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697A" w:rsidR="00064000" w:rsidP="00C544CC" w:rsidRDefault="00064000" w14:paraId="222A94B0" w14:textId="72ECC042">
      <w:pPr>
        <w:pStyle w:val="Heading2"/>
        <w:spacing w:before="120" w:after="120"/>
        <w:rPr>
          <w:rFonts w:ascii="Arial Narrow" w:hAnsi="Arial Narrow" w:cs="Segoe UI"/>
          <w:lang w:val="fr-FR"/>
        </w:rPr>
      </w:pPr>
      <w:r w:rsidRPr="045DF8B9" w:rsidR="00064000">
        <w:rPr>
          <w:rFonts w:ascii="Arial Narrow" w:hAnsi="Arial Narrow" w:cs="Segoe UI"/>
          <w:lang w:val="fr-FR"/>
        </w:rPr>
        <w:t>Architecte Sécurité</w:t>
      </w:r>
      <w:r w:rsidRPr="045DF8B9" w:rsidR="31AAC5E7">
        <w:rPr>
          <w:rFonts w:ascii="Arial Narrow" w:hAnsi="Arial Narrow" w:cs="Segoe UI"/>
          <w:lang w:val="fr-FR"/>
        </w:rPr>
        <w:t xml:space="preserve"> ITCG</w:t>
      </w:r>
    </w:p>
    <w:p w:rsidRPr="0001697A" w:rsidR="00064000" w:rsidP="00064000" w:rsidRDefault="00A067C7" w14:paraId="3D1E727A" w14:textId="48B8BD6A">
      <w:pPr>
        <w:rPr>
          <w:rFonts w:ascii="Arial Narrow" w:hAnsi="Arial Narrow" w:cs="Segoe UI"/>
          <w:lang w:val="fr-FR"/>
        </w:rPr>
      </w:pPr>
      <w:r w:rsidRPr="0001697A">
        <w:rPr>
          <w:rFonts w:ascii="Arial Narrow" w:hAnsi="Arial Narrow" w:cs="Segoe UI"/>
          <w:lang w:val="fr-FR"/>
        </w:rPr>
        <w:t>La missi</w:t>
      </w:r>
      <w:r w:rsidRPr="0001697A" w:rsidR="006D62E9">
        <w:rPr>
          <w:rFonts w:ascii="Arial Narrow" w:hAnsi="Arial Narrow" w:cs="Segoe UI"/>
          <w:lang w:val="fr-FR"/>
        </w:rPr>
        <w:t>o</w:t>
      </w:r>
      <w:r w:rsidRPr="0001697A">
        <w:rPr>
          <w:rFonts w:ascii="Arial Narrow" w:hAnsi="Arial Narrow" w:cs="Segoe UI"/>
          <w:lang w:val="fr-FR"/>
        </w:rPr>
        <w:t>n de l’</w:t>
      </w:r>
      <w:r w:rsidRPr="0001697A" w:rsidR="00064000">
        <w:rPr>
          <w:rFonts w:ascii="Arial Narrow" w:hAnsi="Arial Narrow" w:cs="Segoe UI"/>
          <w:lang w:val="fr-FR"/>
        </w:rPr>
        <w:t>Architecte Sécurité</w:t>
      </w:r>
      <w:r w:rsidRPr="0001697A">
        <w:rPr>
          <w:rFonts w:ascii="Arial Narrow" w:hAnsi="Arial Narrow" w:cs="Segoe UI"/>
          <w:lang w:val="fr-FR"/>
        </w:rPr>
        <w:t xml:space="preserve"> </w:t>
      </w:r>
      <w:r w:rsidR="003F4322">
        <w:rPr>
          <w:rFonts w:ascii="Arial Narrow" w:hAnsi="Arial Narrow" w:cs="Segoe UI"/>
          <w:lang w:val="fr-FR"/>
        </w:rPr>
        <w:t xml:space="preserve">au sein de l’équipe EXD/DKI/Digital Architecture (DA) </w:t>
      </w:r>
      <w:r w:rsidRPr="0001697A">
        <w:rPr>
          <w:rFonts w:ascii="Arial Narrow" w:hAnsi="Arial Narrow" w:cs="Segoe UI"/>
          <w:lang w:val="fr-FR"/>
        </w:rPr>
        <w:t xml:space="preserve">est de </w:t>
      </w:r>
      <w:r w:rsidRPr="0001697A" w:rsidR="00064000">
        <w:rPr>
          <w:rFonts w:ascii="Arial Narrow" w:hAnsi="Arial Narrow" w:cs="Segoe UI"/>
          <w:lang w:val="fr-FR"/>
        </w:rPr>
        <w:t>renforce</w:t>
      </w:r>
      <w:r w:rsidRPr="0001697A">
        <w:rPr>
          <w:rFonts w:ascii="Arial Narrow" w:hAnsi="Arial Narrow" w:cs="Segoe UI"/>
          <w:lang w:val="fr-FR"/>
        </w:rPr>
        <w:t>r</w:t>
      </w:r>
      <w:r w:rsidRPr="0001697A" w:rsidR="00064000">
        <w:rPr>
          <w:rFonts w:ascii="Arial Narrow" w:hAnsi="Arial Narrow" w:cs="Segoe UI"/>
          <w:lang w:val="fr-FR"/>
        </w:rPr>
        <w:t xml:space="preserve"> la mise en œuvre de la politique de sécurité </w:t>
      </w:r>
      <w:r w:rsidR="00FF49AD">
        <w:rPr>
          <w:rFonts w:ascii="Arial Narrow" w:hAnsi="Arial Narrow" w:cs="Segoe UI"/>
          <w:lang w:val="fr-FR"/>
        </w:rPr>
        <w:t xml:space="preserve">définie </w:t>
      </w:r>
      <w:r w:rsidR="00257AF7">
        <w:rPr>
          <w:rFonts w:ascii="Arial Narrow" w:hAnsi="Arial Narrow" w:cs="Segoe UI"/>
          <w:lang w:val="fr-FR"/>
        </w:rPr>
        <w:t xml:space="preserve">par </w:t>
      </w:r>
      <w:r w:rsidR="00FF49AD">
        <w:rPr>
          <w:rFonts w:ascii="Arial Narrow" w:hAnsi="Arial Narrow" w:cs="Segoe UI"/>
          <w:lang w:val="fr-FR"/>
        </w:rPr>
        <w:t>l</w:t>
      </w:r>
      <w:r w:rsidR="00626133">
        <w:rPr>
          <w:rFonts w:ascii="Arial Narrow" w:hAnsi="Arial Narrow" w:cs="Segoe UI"/>
          <w:lang w:val="fr-FR"/>
        </w:rPr>
        <w:t>e Digital Security Office</w:t>
      </w:r>
      <w:r w:rsidRPr="0001697A" w:rsidR="00626133">
        <w:rPr>
          <w:rFonts w:ascii="Arial Narrow" w:hAnsi="Arial Narrow" w:cs="Segoe UI"/>
          <w:lang w:val="fr-FR"/>
        </w:rPr>
        <w:t xml:space="preserve"> (DSO</w:t>
      </w:r>
      <w:r w:rsidR="00626133">
        <w:rPr>
          <w:rFonts w:ascii="Arial Narrow" w:hAnsi="Arial Narrow" w:cs="Segoe UI"/>
          <w:lang w:val="fr-FR"/>
        </w:rPr>
        <w:t>)</w:t>
      </w:r>
      <w:r w:rsidR="003D7045">
        <w:rPr>
          <w:rFonts w:ascii="Arial Narrow" w:hAnsi="Arial Narrow" w:cs="Segoe UI"/>
          <w:lang w:val="fr-FR"/>
        </w:rPr>
        <w:t xml:space="preserve"> dans le cadre du processus risk assessment ITCG (IT Coordination Group)</w:t>
      </w:r>
      <w:r w:rsidR="00313AE5">
        <w:rPr>
          <w:rFonts w:ascii="Arial Narrow" w:hAnsi="Arial Narrow" w:cs="Segoe UI"/>
          <w:lang w:val="fr-FR"/>
        </w:rPr>
        <w:t xml:space="preserve">, </w:t>
      </w:r>
      <w:r w:rsidRPr="0001697A" w:rsidR="00064000">
        <w:rPr>
          <w:rFonts w:ascii="Arial Narrow" w:hAnsi="Arial Narrow" w:cs="Segoe UI"/>
          <w:lang w:val="fr-FR"/>
        </w:rPr>
        <w:t xml:space="preserve">notamment pour tout ce qui concerne les flux, le suivi des failles potentielles et la mise en place de bonne pratique interne. </w:t>
      </w:r>
      <w:r w:rsidR="00F766F1">
        <w:rPr>
          <w:rFonts w:ascii="Arial Narrow" w:hAnsi="Arial Narrow" w:cs="Segoe UI"/>
          <w:lang w:val="fr-FR"/>
        </w:rPr>
        <w:t>Rattaché à l’équipe DA, l</w:t>
      </w:r>
      <w:r w:rsidR="0046216D">
        <w:rPr>
          <w:rFonts w:ascii="Arial Narrow" w:hAnsi="Arial Narrow" w:cs="Segoe UI"/>
          <w:lang w:val="fr-FR"/>
        </w:rPr>
        <w:t>’</w:t>
      </w:r>
      <w:r w:rsidR="008A49D2">
        <w:rPr>
          <w:rFonts w:ascii="Arial Narrow" w:hAnsi="Arial Narrow" w:cs="Segoe UI"/>
          <w:lang w:val="fr-FR"/>
        </w:rPr>
        <w:t>Architecte</w:t>
      </w:r>
      <w:r w:rsidR="0046216D">
        <w:rPr>
          <w:rFonts w:ascii="Arial Narrow" w:hAnsi="Arial Narrow" w:cs="Segoe UI"/>
          <w:lang w:val="fr-FR"/>
        </w:rPr>
        <w:t xml:space="preserve"> Sécurité travaille</w:t>
      </w:r>
      <w:r w:rsidRPr="0001697A" w:rsidR="00064000">
        <w:rPr>
          <w:rFonts w:ascii="Arial Narrow" w:hAnsi="Arial Narrow" w:cs="Segoe UI"/>
          <w:lang w:val="fr-FR"/>
        </w:rPr>
        <w:t xml:space="preserve"> étroitement avec les </w:t>
      </w:r>
      <w:r w:rsidR="005559EB">
        <w:rPr>
          <w:rFonts w:ascii="Arial Narrow" w:hAnsi="Arial Narrow" w:cs="Segoe UI"/>
          <w:lang w:val="fr-FR"/>
        </w:rPr>
        <w:t xml:space="preserve">architectes, </w:t>
      </w:r>
      <w:r w:rsidRPr="0001697A" w:rsidR="00F51581">
        <w:rPr>
          <w:rFonts w:ascii="Arial Narrow" w:hAnsi="Arial Narrow" w:cs="Segoe UI"/>
          <w:lang w:val="fr-FR"/>
        </w:rPr>
        <w:t>DSO</w:t>
      </w:r>
      <w:r w:rsidR="00F766F1">
        <w:rPr>
          <w:rFonts w:ascii="Arial Narrow" w:hAnsi="Arial Narrow" w:cs="Segoe UI"/>
          <w:lang w:val="fr-FR"/>
        </w:rPr>
        <w:t xml:space="preserve">, </w:t>
      </w:r>
      <w:r w:rsidR="001E4514">
        <w:rPr>
          <w:rFonts w:ascii="Arial Narrow" w:hAnsi="Arial Narrow" w:cs="Segoe UI"/>
          <w:lang w:val="fr-FR"/>
        </w:rPr>
        <w:t xml:space="preserve">les </w:t>
      </w:r>
      <w:r w:rsidR="00C95523">
        <w:rPr>
          <w:rFonts w:ascii="Arial Narrow" w:hAnsi="Arial Narrow" w:cs="Segoe UI"/>
          <w:lang w:val="fr-FR"/>
        </w:rPr>
        <w:t>équipes</w:t>
      </w:r>
      <w:r w:rsidR="001E4514">
        <w:rPr>
          <w:rFonts w:ascii="Arial Narrow" w:hAnsi="Arial Narrow" w:cs="Segoe UI"/>
          <w:lang w:val="fr-FR"/>
        </w:rPr>
        <w:t xml:space="preserve"> de </w:t>
      </w:r>
      <w:r w:rsidR="00F766F1">
        <w:rPr>
          <w:rFonts w:ascii="Arial Narrow" w:hAnsi="Arial Narrow" w:cs="Segoe UI"/>
          <w:lang w:val="fr-FR"/>
        </w:rPr>
        <w:t>développement</w:t>
      </w:r>
      <w:r w:rsidR="005559EB">
        <w:rPr>
          <w:rFonts w:ascii="Arial Narrow" w:hAnsi="Arial Narrow" w:cs="Segoe UI"/>
          <w:lang w:val="fr-FR"/>
        </w:rPr>
        <w:t xml:space="preserve"> et </w:t>
      </w:r>
      <w:r w:rsidR="001E4514">
        <w:rPr>
          <w:rFonts w:ascii="Arial Narrow" w:hAnsi="Arial Narrow" w:cs="Segoe UI"/>
          <w:lang w:val="fr-FR"/>
        </w:rPr>
        <w:t>d’</w:t>
      </w:r>
      <w:r w:rsidR="00F766F1">
        <w:rPr>
          <w:rFonts w:ascii="Arial Narrow" w:hAnsi="Arial Narrow" w:cs="Segoe UI"/>
          <w:lang w:val="fr-FR"/>
        </w:rPr>
        <w:t xml:space="preserve">infrastructure de DKI </w:t>
      </w:r>
      <w:r w:rsidRPr="0001697A" w:rsidR="00F51581">
        <w:rPr>
          <w:rFonts w:ascii="Arial Narrow" w:hAnsi="Arial Narrow" w:cs="Segoe UI"/>
          <w:lang w:val="fr-FR"/>
        </w:rPr>
        <w:t>et</w:t>
      </w:r>
      <w:r w:rsidRPr="0001697A" w:rsidR="00064000">
        <w:rPr>
          <w:rFonts w:ascii="Arial Narrow" w:hAnsi="Arial Narrow" w:cs="Segoe UI"/>
          <w:lang w:val="fr-FR"/>
        </w:rPr>
        <w:t xml:space="preserve"> </w:t>
      </w:r>
      <w:r w:rsidRPr="0001697A" w:rsidR="00C95523">
        <w:rPr>
          <w:rFonts w:ascii="Arial Narrow" w:hAnsi="Arial Narrow" w:cs="Segoe UI"/>
          <w:lang w:val="fr-FR"/>
        </w:rPr>
        <w:t>toutes les parties prenantes</w:t>
      </w:r>
      <w:r w:rsidRPr="0001697A" w:rsidR="00064000">
        <w:rPr>
          <w:rFonts w:ascii="Arial Narrow" w:hAnsi="Arial Narrow" w:cs="Segoe UI"/>
          <w:lang w:val="fr-FR"/>
        </w:rPr>
        <w:t xml:space="preserve"> </w:t>
      </w:r>
      <w:r w:rsidR="00C95523">
        <w:rPr>
          <w:rFonts w:ascii="Arial Narrow" w:hAnsi="Arial Narrow" w:cs="Segoe UI"/>
          <w:lang w:val="fr-FR"/>
        </w:rPr>
        <w:t>du</w:t>
      </w:r>
      <w:r w:rsidRPr="0001697A" w:rsidR="00F51581">
        <w:rPr>
          <w:rFonts w:ascii="Arial Narrow" w:hAnsi="Arial Narrow" w:cs="Segoe UI"/>
          <w:lang w:val="fr-FR"/>
        </w:rPr>
        <w:t xml:space="preserve"> processus </w:t>
      </w:r>
      <w:r w:rsidRPr="0001697A" w:rsidR="00F830D7">
        <w:rPr>
          <w:rFonts w:ascii="Arial Narrow" w:hAnsi="Arial Narrow" w:cs="Segoe UI"/>
          <w:lang w:val="fr-FR"/>
        </w:rPr>
        <w:t>ITCG</w:t>
      </w:r>
      <w:r w:rsidRPr="0001697A" w:rsidR="00064000">
        <w:rPr>
          <w:rFonts w:ascii="Arial Narrow" w:hAnsi="Arial Narrow" w:cs="Segoe UI"/>
          <w:lang w:val="fr-FR"/>
        </w:rPr>
        <w:t xml:space="preserve">. </w:t>
      </w:r>
      <w:r w:rsidR="00257AF7">
        <w:rPr>
          <w:rFonts w:ascii="Arial Narrow" w:hAnsi="Arial Narrow" w:cs="Segoe UI"/>
          <w:lang w:val="fr-FR"/>
        </w:rPr>
        <w:t>Il</w:t>
      </w:r>
      <w:r w:rsidRPr="0001697A" w:rsidR="00064000">
        <w:rPr>
          <w:rFonts w:ascii="Arial Narrow" w:hAnsi="Arial Narrow" w:cs="Segoe UI"/>
          <w:lang w:val="fr-FR"/>
        </w:rPr>
        <w:t xml:space="preserve"> évalue les risques</w:t>
      </w:r>
      <w:r w:rsidR="00153F54">
        <w:rPr>
          <w:rFonts w:ascii="Arial Narrow" w:hAnsi="Arial Narrow" w:cs="Segoe UI"/>
          <w:lang w:val="fr-FR"/>
        </w:rPr>
        <w:t xml:space="preserve"> et formule</w:t>
      </w:r>
      <w:r w:rsidR="00FB22F7">
        <w:rPr>
          <w:rFonts w:ascii="Arial Narrow" w:hAnsi="Arial Narrow" w:cs="Segoe UI"/>
          <w:lang w:val="fr-FR"/>
        </w:rPr>
        <w:t xml:space="preserve"> des</w:t>
      </w:r>
      <w:r w:rsidR="00153F54">
        <w:rPr>
          <w:rFonts w:ascii="Arial Narrow" w:hAnsi="Arial Narrow" w:cs="Segoe UI"/>
          <w:lang w:val="fr-FR"/>
        </w:rPr>
        <w:t xml:space="preserve"> recommandations </w:t>
      </w:r>
      <w:r w:rsidRPr="0001697A" w:rsidR="00064000">
        <w:rPr>
          <w:rFonts w:ascii="Arial Narrow" w:hAnsi="Arial Narrow" w:cs="Segoe UI"/>
          <w:lang w:val="fr-FR"/>
        </w:rPr>
        <w:t xml:space="preserve">pragmatiques pour </w:t>
      </w:r>
      <w:r w:rsidR="00C24D60">
        <w:rPr>
          <w:rFonts w:ascii="Arial Narrow" w:hAnsi="Arial Narrow" w:cs="Segoe UI"/>
          <w:lang w:val="fr-FR"/>
        </w:rPr>
        <w:t>s’</w:t>
      </w:r>
      <w:r w:rsidR="00C95523">
        <w:rPr>
          <w:rFonts w:ascii="Arial Narrow" w:hAnsi="Arial Narrow" w:cs="Segoe UI"/>
          <w:lang w:val="fr-FR"/>
        </w:rPr>
        <w:t>assurer</w:t>
      </w:r>
      <w:r w:rsidR="00C24D60">
        <w:rPr>
          <w:rFonts w:ascii="Arial Narrow" w:hAnsi="Arial Narrow" w:cs="Segoe UI"/>
          <w:lang w:val="fr-FR"/>
        </w:rPr>
        <w:t xml:space="preserve"> de la bonne mise en </w:t>
      </w:r>
      <w:r w:rsidR="00C95523">
        <w:rPr>
          <w:rFonts w:ascii="Arial Narrow" w:hAnsi="Arial Narrow" w:cs="Segoe UI"/>
          <w:lang w:val="fr-FR"/>
        </w:rPr>
        <w:t>œuvre</w:t>
      </w:r>
      <w:r w:rsidR="00C24D60">
        <w:rPr>
          <w:rFonts w:ascii="Arial Narrow" w:hAnsi="Arial Narrow" w:cs="Segoe UI"/>
          <w:lang w:val="fr-FR"/>
        </w:rPr>
        <w:t xml:space="preserve"> de nos</w:t>
      </w:r>
      <w:r w:rsidRPr="0001697A" w:rsidR="00064000">
        <w:rPr>
          <w:rFonts w:ascii="Arial Narrow" w:hAnsi="Arial Narrow" w:cs="Segoe UI"/>
          <w:lang w:val="fr-FR"/>
        </w:rPr>
        <w:t xml:space="preserve"> politique</w:t>
      </w:r>
      <w:r w:rsidR="00C24D60">
        <w:rPr>
          <w:rFonts w:ascii="Arial Narrow" w:hAnsi="Arial Narrow" w:cs="Segoe UI"/>
          <w:lang w:val="fr-FR"/>
        </w:rPr>
        <w:t>s</w:t>
      </w:r>
      <w:r w:rsidRPr="0001697A" w:rsidR="00064000">
        <w:rPr>
          <w:rFonts w:ascii="Arial Narrow" w:hAnsi="Arial Narrow" w:cs="Segoe UI"/>
          <w:lang w:val="fr-FR"/>
        </w:rPr>
        <w:t xml:space="preserve"> de sécurité</w:t>
      </w:r>
      <w:r w:rsidR="00313AE5">
        <w:rPr>
          <w:rFonts w:ascii="Arial Narrow" w:hAnsi="Arial Narrow" w:cs="Segoe UI"/>
          <w:lang w:val="fr-FR"/>
        </w:rPr>
        <w:t xml:space="preserve"> dans le cadre du processus ITCG</w:t>
      </w:r>
      <w:r w:rsidRPr="0001697A" w:rsidR="00064000">
        <w:rPr>
          <w:rFonts w:ascii="Arial Narrow" w:hAnsi="Arial Narrow" w:cs="Segoe UI"/>
          <w:lang w:val="fr-FR"/>
        </w:rPr>
        <w:t xml:space="preserve">. </w:t>
      </w:r>
      <w:r w:rsidR="00257AF7">
        <w:rPr>
          <w:rFonts w:ascii="Arial Narrow" w:hAnsi="Arial Narrow" w:cs="Segoe UI"/>
          <w:lang w:val="fr-FR"/>
        </w:rPr>
        <w:t>L’Architecte Sécurité est</w:t>
      </w:r>
      <w:r w:rsidR="00153F54">
        <w:rPr>
          <w:rFonts w:ascii="Arial Narrow" w:hAnsi="Arial Narrow" w:cs="Segoe UI"/>
          <w:lang w:val="fr-FR"/>
        </w:rPr>
        <w:t xml:space="preserve"> force de proposition pour améliorer </w:t>
      </w:r>
      <w:r w:rsidR="00112272">
        <w:rPr>
          <w:rFonts w:ascii="Arial Narrow" w:hAnsi="Arial Narrow" w:cs="Segoe UI"/>
          <w:lang w:val="fr-FR"/>
        </w:rPr>
        <w:t>la connaissance et l’application de nos politiqu</w:t>
      </w:r>
      <w:r w:rsidR="005D5C50">
        <w:rPr>
          <w:rFonts w:ascii="Arial Narrow" w:hAnsi="Arial Narrow" w:cs="Segoe UI"/>
          <w:lang w:val="fr-FR"/>
        </w:rPr>
        <w:t>e</w:t>
      </w:r>
      <w:r w:rsidR="00112272">
        <w:rPr>
          <w:rFonts w:ascii="Arial Narrow" w:hAnsi="Arial Narrow" w:cs="Segoe UI"/>
          <w:lang w:val="fr-FR"/>
        </w:rPr>
        <w:t>s de cybersécurité</w:t>
      </w:r>
      <w:r w:rsidR="00257AF7">
        <w:rPr>
          <w:rFonts w:ascii="Arial Narrow" w:hAnsi="Arial Narrow" w:cs="Segoe UI"/>
          <w:lang w:val="fr-FR"/>
        </w:rPr>
        <w:t xml:space="preserve"> par les Directions métiers</w:t>
      </w:r>
      <w:r w:rsidR="00CD2E83">
        <w:rPr>
          <w:rFonts w:ascii="Arial Narrow" w:hAnsi="Arial Narrow" w:cs="Segoe UI"/>
          <w:lang w:val="fr-FR"/>
        </w:rPr>
        <w:t xml:space="preserve"> et les équipes projets</w:t>
      </w:r>
      <w:r w:rsidR="00581ED0">
        <w:rPr>
          <w:rFonts w:ascii="Arial Narrow" w:hAnsi="Arial Narrow" w:cs="Segoe UI"/>
          <w:lang w:val="fr-FR"/>
        </w:rPr>
        <w:t>.</w:t>
      </w:r>
    </w:p>
    <w:p w:rsidR="00106EC8" w:rsidP="000E7BD4" w:rsidRDefault="00106EC8" w14:paraId="5991E656" w14:textId="77777777">
      <w:pPr>
        <w:tabs>
          <w:tab w:val="clear" w:pos="850"/>
          <w:tab w:val="left" w:pos="851"/>
        </w:tabs>
        <w:rPr>
          <w:rFonts w:ascii="Arial Narrow" w:hAnsi="Arial Narrow" w:cs="Segoe UI"/>
          <w:lang w:val="fr-FR"/>
        </w:rPr>
      </w:pPr>
    </w:p>
    <w:p w:rsidR="000E7BD4" w:rsidP="000E7BD4" w:rsidRDefault="00112272" w14:paraId="41EF6156" w14:textId="48BEC4D4">
      <w:pPr>
        <w:tabs>
          <w:tab w:val="clear" w:pos="850"/>
          <w:tab w:val="left" w:pos="851"/>
        </w:tabs>
        <w:rPr>
          <w:rFonts w:ascii="Arial Narrow" w:hAnsi="Arial Narrow" w:cs="Segoe UI"/>
          <w:lang w:val="fr-FR"/>
        </w:rPr>
      </w:pPr>
      <w:r>
        <w:rPr>
          <w:rFonts w:ascii="Arial Narrow" w:hAnsi="Arial Narrow" w:cs="Segoe UI"/>
          <w:lang w:val="fr-FR"/>
        </w:rPr>
        <w:t>Les</w:t>
      </w:r>
      <w:r w:rsidRPr="0001697A" w:rsidR="00064000">
        <w:rPr>
          <w:rFonts w:ascii="Arial Narrow" w:hAnsi="Arial Narrow" w:cs="Segoe UI"/>
          <w:lang w:val="fr-FR"/>
        </w:rPr>
        <w:t xml:space="preserve"> missions :  </w:t>
      </w:r>
    </w:p>
    <w:p w:rsidR="00A540D9" w:rsidP="000E7BD4" w:rsidRDefault="006A42DF" w14:paraId="0C5FDEB0" w14:textId="703AB25E">
      <w:pPr>
        <w:pStyle w:val="ListParagraph"/>
        <w:numPr>
          <w:ilvl w:val="0"/>
          <w:numId w:val="14"/>
        </w:numPr>
        <w:tabs>
          <w:tab w:val="clear" w:pos="850"/>
          <w:tab w:val="clear" w:pos="1191"/>
          <w:tab w:val="left" w:pos="851"/>
        </w:tabs>
        <w:ind w:left="851" w:hanging="425"/>
        <w:rPr>
          <w:rFonts w:ascii="Arial Narrow" w:hAnsi="Arial Narrow" w:cs="Segoe UI"/>
          <w:lang w:val="fr-FR"/>
        </w:rPr>
      </w:pPr>
      <w:r w:rsidRPr="045DF8B9" w:rsidR="006A42DF">
        <w:rPr>
          <w:rFonts w:ascii="Arial Narrow" w:hAnsi="Arial Narrow" w:cs="Segoe UI"/>
          <w:lang w:val="fr-FR"/>
        </w:rPr>
        <w:t>Être</w:t>
      </w:r>
      <w:r w:rsidRPr="045DF8B9" w:rsidR="002C7BCA">
        <w:rPr>
          <w:rFonts w:ascii="Arial Narrow" w:hAnsi="Arial Narrow" w:cs="Segoe UI"/>
          <w:lang w:val="fr-FR"/>
        </w:rPr>
        <w:t xml:space="preserve"> le référen</w:t>
      </w:r>
      <w:r w:rsidRPr="045DF8B9" w:rsidR="06F12BF2">
        <w:rPr>
          <w:rFonts w:ascii="Arial Narrow" w:hAnsi="Arial Narrow" w:cs="Segoe UI"/>
          <w:lang w:val="fr-FR"/>
        </w:rPr>
        <w:t>t</w:t>
      </w:r>
      <w:r w:rsidRPr="045DF8B9" w:rsidR="002C7BCA">
        <w:rPr>
          <w:rFonts w:ascii="Arial Narrow" w:hAnsi="Arial Narrow" w:cs="Segoe UI"/>
          <w:lang w:val="fr-FR"/>
        </w:rPr>
        <w:t xml:space="preserve"> sécurité </w:t>
      </w:r>
      <w:r w:rsidRPr="045DF8B9" w:rsidR="006A42DF">
        <w:rPr>
          <w:rFonts w:ascii="Arial Narrow" w:hAnsi="Arial Narrow" w:cs="Segoe UI"/>
          <w:lang w:val="fr-FR"/>
        </w:rPr>
        <w:t xml:space="preserve">dans le processus </w:t>
      </w:r>
      <w:r w:rsidRPr="045DF8B9" w:rsidR="00CD1AC5">
        <w:rPr>
          <w:rFonts w:ascii="Arial Narrow" w:hAnsi="Arial Narrow" w:cs="Segoe UI"/>
          <w:lang w:val="fr-FR"/>
        </w:rPr>
        <w:t>ITCG</w:t>
      </w:r>
      <w:r w:rsidRPr="045DF8B9" w:rsidR="037F06B7">
        <w:rPr>
          <w:rFonts w:ascii="Arial Narrow" w:hAnsi="Arial Narrow" w:cs="Segoe UI"/>
          <w:lang w:val="fr-FR"/>
        </w:rPr>
        <w:t xml:space="preserve"> :</w:t>
      </w:r>
    </w:p>
    <w:p w:rsidR="327AAEF5" w:rsidP="46BD7057" w:rsidRDefault="327AAEF5" w14:paraId="39E28959" w14:textId="78BF19BC">
      <w:pPr>
        <w:pStyle w:val="ListParagraph"/>
        <w:numPr>
          <w:ilvl w:val="1"/>
          <w:numId w:val="14"/>
        </w:numPr>
        <w:tabs>
          <w:tab w:val="clear" w:leader="none" w:pos="1191"/>
        </w:tabs>
        <w:rPr>
          <w:rFonts w:ascii="Arial Narrow" w:hAnsi="Arial Narrow" w:cs="Segoe UI"/>
          <w:lang w:val="fr-FR"/>
        </w:rPr>
      </w:pPr>
      <w:r w:rsidRPr="46BD7057" w:rsidR="327AAEF5">
        <w:rPr>
          <w:rFonts w:ascii="Arial Narrow" w:hAnsi="Arial Narrow" w:cs="Segoe UI"/>
          <w:lang w:val="fr-FR"/>
        </w:rPr>
        <w:t>Analyser les demandes soumises par les Directions dans le cadre du processus ITCG, identifier les risques de sécurité et actions de mitigations possibles, fournir des recommandations claires et actionnables aux Directions</w:t>
      </w:r>
      <w:r w:rsidRPr="46BD7057" w:rsidR="5A8FCB09">
        <w:rPr>
          <w:rFonts w:ascii="Arial Narrow" w:hAnsi="Arial Narrow" w:cs="Segoe UI"/>
          <w:lang w:val="fr-FR"/>
        </w:rPr>
        <w:t xml:space="preserve"> basées sur les politiques IT</w:t>
      </w:r>
    </w:p>
    <w:p w:rsidR="327AAEF5" w:rsidP="46BD7057" w:rsidRDefault="327AAEF5" w14:paraId="5C5C0166" w14:textId="7587D13B">
      <w:pPr>
        <w:pStyle w:val="ListParagraph"/>
        <w:numPr>
          <w:ilvl w:val="1"/>
          <w:numId w:val="14"/>
        </w:numPr>
        <w:tabs>
          <w:tab w:val="clear" w:leader="none" w:pos="1191"/>
        </w:tabs>
        <w:rPr>
          <w:rFonts w:ascii="Arial Narrow" w:hAnsi="Arial Narrow" w:cs="Segoe UI"/>
          <w:lang w:val="fr-FR"/>
        </w:rPr>
      </w:pPr>
      <w:r w:rsidRPr="46BD7057" w:rsidR="327AAEF5">
        <w:rPr>
          <w:rFonts w:ascii="Arial Narrow" w:hAnsi="Arial Narrow" w:cs="Segoe UI"/>
          <w:lang w:val="fr-FR"/>
        </w:rPr>
        <w:t>Organiser</w:t>
      </w:r>
      <w:r w:rsidRPr="46BD7057" w:rsidR="60A36F07">
        <w:rPr>
          <w:rFonts w:ascii="Arial Narrow" w:hAnsi="Arial Narrow" w:cs="Segoe UI"/>
          <w:lang w:val="fr-FR"/>
        </w:rPr>
        <w:t xml:space="preserve"> / participer aux</w:t>
      </w:r>
      <w:r w:rsidRPr="46BD7057" w:rsidR="327AAEF5">
        <w:rPr>
          <w:rFonts w:ascii="Arial Narrow" w:hAnsi="Arial Narrow" w:cs="Segoe UI"/>
          <w:lang w:val="fr-FR"/>
        </w:rPr>
        <w:t xml:space="preserve"> sessions de revue avec les Directions pour les accompagner lors de l’évaluation ITCG, expliquer les recommandations formulées et bonnes pratiques de cybersécurité que la Direction doit respecter</w:t>
      </w:r>
    </w:p>
    <w:p w:rsidRPr="00466700" w:rsidR="00117295" w:rsidP="00466700" w:rsidRDefault="00117295" w14:paraId="69AF1B73" w14:textId="7FF7A521">
      <w:pPr>
        <w:pStyle w:val="ListParagraph"/>
        <w:numPr>
          <w:ilvl w:val="1"/>
          <w:numId w:val="14"/>
        </w:numPr>
        <w:tabs>
          <w:tab w:val="clear" w:pos="1191"/>
        </w:tabs>
        <w:rPr>
          <w:rFonts w:ascii="Arial Narrow" w:hAnsi="Arial Narrow" w:cs="Segoe UI"/>
          <w:lang w:val="fr-FR"/>
        </w:rPr>
      </w:pPr>
      <w:r w:rsidRPr="46BD7057" w:rsidR="00117295">
        <w:rPr>
          <w:rFonts w:ascii="Arial Narrow" w:hAnsi="Arial Narrow" w:cs="Segoe UI"/>
          <w:lang w:val="fr-FR"/>
        </w:rPr>
        <w:t>T</w:t>
      </w:r>
      <w:r w:rsidRPr="46BD7057" w:rsidR="00117295">
        <w:rPr>
          <w:rFonts w:ascii="Arial Narrow" w:hAnsi="Arial Narrow" w:cs="Segoe UI"/>
          <w:lang w:val="fr-FR"/>
        </w:rPr>
        <w:t>ravaille</w:t>
      </w:r>
      <w:r w:rsidRPr="46BD7057" w:rsidR="00117295">
        <w:rPr>
          <w:rFonts w:ascii="Arial Narrow" w:hAnsi="Arial Narrow" w:cs="Segoe UI"/>
          <w:lang w:val="fr-FR"/>
        </w:rPr>
        <w:t>r</w:t>
      </w:r>
      <w:r w:rsidRPr="46BD7057" w:rsidR="00117295">
        <w:rPr>
          <w:rFonts w:ascii="Arial Narrow" w:hAnsi="Arial Narrow" w:cs="Segoe UI"/>
          <w:lang w:val="fr-FR"/>
        </w:rPr>
        <w:t xml:space="preserve"> étroitement avec l’équipe DSO qui porte la vision de la sécurité pour </w:t>
      </w:r>
      <w:r w:rsidRPr="46BD7057" w:rsidR="00117295">
        <w:rPr>
          <w:rFonts w:ascii="Arial Narrow" w:hAnsi="Arial Narrow" w:cs="Segoe UI"/>
          <w:lang w:val="fr-FR"/>
        </w:rPr>
        <w:t>documenter</w:t>
      </w:r>
      <w:r w:rsidRPr="46BD7057" w:rsidR="00117295">
        <w:rPr>
          <w:rFonts w:ascii="Arial Narrow" w:hAnsi="Arial Narrow" w:cs="Segoe UI"/>
          <w:lang w:val="fr-FR"/>
        </w:rPr>
        <w:t xml:space="preserve"> les exigences</w:t>
      </w:r>
      <w:r w:rsidRPr="46BD7057" w:rsidR="00117295">
        <w:rPr>
          <w:rFonts w:ascii="Arial Narrow" w:hAnsi="Arial Narrow" w:cs="Segoe UI"/>
          <w:lang w:val="fr-FR"/>
        </w:rPr>
        <w:t xml:space="preserve"> </w:t>
      </w:r>
      <w:r w:rsidRPr="46BD7057" w:rsidR="00117295">
        <w:rPr>
          <w:rFonts w:ascii="Arial Narrow" w:hAnsi="Arial Narrow" w:cs="Segoe UI"/>
          <w:lang w:val="fr-FR"/>
        </w:rPr>
        <w:t xml:space="preserve">cybersécurité applicables aux </w:t>
      </w:r>
      <w:r w:rsidRPr="46BD7057" w:rsidR="00117295">
        <w:rPr>
          <w:rFonts w:ascii="Arial Narrow" w:hAnsi="Arial Narrow" w:cs="Segoe UI"/>
          <w:lang w:val="fr-FR"/>
        </w:rPr>
        <w:t>recommandations ITCG</w:t>
      </w:r>
      <w:r w:rsidRPr="46BD7057" w:rsidR="00466700">
        <w:rPr>
          <w:rFonts w:ascii="Arial Narrow" w:hAnsi="Arial Narrow" w:cs="Segoe UI"/>
          <w:lang w:val="fr-FR"/>
        </w:rPr>
        <w:t>, p</w:t>
      </w:r>
      <w:r w:rsidRPr="46BD7057" w:rsidR="00117295">
        <w:rPr>
          <w:rFonts w:ascii="Arial Narrow" w:hAnsi="Arial Narrow" w:cs="Segoe UI"/>
          <w:lang w:val="fr-FR"/>
        </w:rPr>
        <w:t>artager et s’assurer de la mise en œuvre de cette politique dans le cadre des recommandations ITCG</w:t>
      </w:r>
    </w:p>
    <w:p w:rsidR="006859B2" w:rsidP="006859B2" w:rsidRDefault="00D10DF5" w14:paraId="2D4226DF" w14:textId="57DB5180">
      <w:pPr>
        <w:pStyle w:val="ListParagraph"/>
        <w:numPr>
          <w:ilvl w:val="1"/>
          <w:numId w:val="14"/>
        </w:numPr>
        <w:tabs>
          <w:tab w:val="clear" w:pos="1191"/>
        </w:tabs>
        <w:rPr>
          <w:rFonts w:ascii="Arial Narrow" w:hAnsi="Arial Narrow" w:cs="Segoe UI"/>
          <w:lang w:val="fr-FR"/>
        </w:rPr>
      </w:pPr>
      <w:r w:rsidRPr="045DF8B9" w:rsidR="00D10DF5">
        <w:rPr>
          <w:rFonts w:ascii="Arial Narrow" w:hAnsi="Arial Narrow" w:cs="Segoe UI"/>
          <w:lang w:val="fr-FR"/>
        </w:rPr>
        <w:t>T</w:t>
      </w:r>
      <w:r w:rsidRPr="045DF8B9" w:rsidR="00D10DF5">
        <w:rPr>
          <w:rFonts w:ascii="Arial Narrow" w:hAnsi="Arial Narrow" w:cs="Segoe UI"/>
          <w:lang w:val="fr-FR"/>
        </w:rPr>
        <w:t>ravaille</w:t>
      </w:r>
      <w:r w:rsidRPr="045DF8B9" w:rsidR="00D10DF5">
        <w:rPr>
          <w:rFonts w:ascii="Arial Narrow" w:hAnsi="Arial Narrow" w:cs="Segoe UI"/>
          <w:lang w:val="fr-FR"/>
        </w:rPr>
        <w:t>r</w:t>
      </w:r>
      <w:r w:rsidRPr="045DF8B9" w:rsidR="00D10DF5">
        <w:rPr>
          <w:rFonts w:ascii="Arial Narrow" w:hAnsi="Arial Narrow" w:cs="Segoe UI"/>
          <w:lang w:val="fr-FR"/>
        </w:rPr>
        <w:t xml:space="preserve"> sur </w:t>
      </w:r>
      <w:r w:rsidRPr="045DF8B9" w:rsidR="00D10DF5">
        <w:rPr>
          <w:rFonts w:ascii="Arial Narrow" w:hAnsi="Arial Narrow" w:cs="Segoe UI"/>
          <w:lang w:val="fr-FR"/>
        </w:rPr>
        <w:t>les</w:t>
      </w:r>
      <w:r w:rsidRPr="045DF8B9" w:rsidR="00D10DF5">
        <w:rPr>
          <w:rFonts w:ascii="Arial Narrow" w:hAnsi="Arial Narrow" w:cs="Segoe UI"/>
          <w:lang w:val="fr-FR"/>
        </w:rPr>
        <w:t xml:space="preserve"> procédures</w:t>
      </w:r>
      <w:r w:rsidRPr="045DF8B9" w:rsidR="00D10DF5">
        <w:rPr>
          <w:rFonts w:ascii="Arial" w:hAnsi="Arial" w:cs="Arial"/>
          <w:lang w:val="fr-FR"/>
        </w:rPr>
        <w:t> </w:t>
      </w:r>
      <w:r w:rsidRPr="045DF8B9" w:rsidR="00D10DF5">
        <w:rPr>
          <w:rFonts w:ascii="Arial Narrow" w:hAnsi="Arial Narrow" w:cs="Segoe UI"/>
          <w:lang w:val="fr-FR"/>
        </w:rPr>
        <w:t>permettant d’industrialiser le processus ITCG</w:t>
      </w:r>
      <w:r w:rsidRPr="045DF8B9" w:rsidR="00D10DF5">
        <w:rPr>
          <w:rFonts w:ascii="Arial Narrow" w:hAnsi="Arial Narrow" w:cs="Segoe UI"/>
          <w:lang w:val="fr-FR"/>
        </w:rPr>
        <w:t xml:space="preserve"> </w:t>
      </w:r>
      <w:r w:rsidRPr="045DF8B9" w:rsidR="0A985D06">
        <w:rPr>
          <w:rFonts w:ascii="Arial Narrow" w:hAnsi="Arial Narrow" w:cs="Segoe UI"/>
          <w:lang w:val="fr-FR"/>
        </w:rPr>
        <w:t>sur la partie sécurité digitale, en s’appuyant sur les politiques IT mises en place par l’équipe DSO</w:t>
      </w:r>
      <w:r w:rsidRPr="045DF8B9" w:rsidR="4806502A">
        <w:rPr>
          <w:rFonts w:ascii="Arial Narrow" w:hAnsi="Arial Narrow" w:cs="Segoe UI"/>
          <w:lang w:val="fr-FR"/>
        </w:rPr>
        <w:t xml:space="preserve"> visant à promouvoir les politiques IT auprès des métiers et à assurer la conformité </w:t>
      </w:r>
    </w:p>
    <w:p w:rsidRPr="00CE1A33" w:rsidR="001E43C5" w:rsidP="00CE1A33" w:rsidRDefault="002C7BCA" w14:paraId="618ED673" w14:textId="5F7CE3C8">
      <w:pPr>
        <w:pStyle w:val="ListParagraph"/>
        <w:numPr>
          <w:ilvl w:val="1"/>
          <w:numId w:val="14"/>
        </w:numPr>
        <w:tabs>
          <w:tab w:val="clear" w:pos="1191"/>
        </w:tabs>
        <w:rPr>
          <w:rFonts w:ascii="Arial Narrow" w:hAnsi="Arial Narrow" w:cs="Segoe UI"/>
          <w:lang w:val="fr-FR"/>
        </w:rPr>
      </w:pPr>
      <w:r w:rsidRPr="46BD7057" w:rsidR="002C7BCA">
        <w:rPr>
          <w:rFonts w:ascii="Arial Narrow" w:hAnsi="Arial Narrow" w:cs="Segoe UI"/>
          <w:lang w:val="fr-FR"/>
        </w:rPr>
        <w:t>F</w:t>
      </w:r>
      <w:r w:rsidRPr="46BD7057" w:rsidR="00064000">
        <w:rPr>
          <w:rFonts w:ascii="Arial Narrow" w:hAnsi="Arial Narrow" w:cs="Segoe UI"/>
          <w:lang w:val="fr-FR"/>
        </w:rPr>
        <w:t>ai</w:t>
      </w:r>
      <w:r w:rsidRPr="46BD7057" w:rsidR="00750025">
        <w:rPr>
          <w:rFonts w:ascii="Arial Narrow" w:hAnsi="Arial Narrow" w:cs="Segoe UI"/>
          <w:lang w:val="fr-FR"/>
        </w:rPr>
        <w:t>re</w:t>
      </w:r>
      <w:r w:rsidRPr="46BD7057" w:rsidR="00064000">
        <w:rPr>
          <w:rFonts w:ascii="Arial Narrow" w:hAnsi="Arial Narrow" w:cs="Segoe UI"/>
          <w:lang w:val="fr-FR"/>
        </w:rPr>
        <w:t xml:space="preserve"> le suivi et le reporting sur les sujets liés </w:t>
      </w:r>
      <w:r w:rsidRPr="46BD7057" w:rsidR="00043A3E">
        <w:rPr>
          <w:rFonts w:ascii="Arial Narrow" w:hAnsi="Arial Narrow" w:cs="Segoe UI"/>
          <w:lang w:val="fr-FR"/>
        </w:rPr>
        <w:t>au processus ITCG</w:t>
      </w:r>
    </w:p>
    <w:p w:rsidRPr="00BC180C" w:rsidR="00117295" w:rsidP="00117295" w:rsidRDefault="00117295" w14:paraId="402CA491" w14:textId="2BAD82F3">
      <w:pPr>
        <w:pStyle w:val="ListParagraph"/>
        <w:numPr>
          <w:ilvl w:val="0"/>
          <w:numId w:val="14"/>
        </w:numPr>
        <w:tabs>
          <w:tab w:val="clear" w:pos="850"/>
          <w:tab w:val="clear" w:pos="1191"/>
          <w:tab w:val="left" w:pos="851"/>
        </w:tabs>
        <w:ind w:left="851" w:hanging="425"/>
        <w:rPr>
          <w:rFonts w:ascii="Arial Narrow" w:hAnsi="Arial Narrow" w:cs="Segoe UI"/>
          <w:lang w:val="fr-FR"/>
        </w:rPr>
      </w:pPr>
      <w:r w:rsidRPr="045DF8B9" w:rsidR="00117295">
        <w:rPr>
          <w:rFonts w:ascii="Arial Narrow" w:hAnsi="Arial Narrow" w:cs="Segoe UI"/>
          <w:lang w:val="fr-FR"/>
        </w:rPr>
        <w:t>Ê</w:t>
      </w:r>
      <w:r w:rsidRPr="045DF8B9" w:rsidR="00117295">
        <w:rPr>
          <w:rFonts w:ascii="Arial Narrow" w:hAnsi="Arial Narrow" w:cs="Segoe UI"/>
          <w:lang w:val="fr-FR"/>
        </w:rPr>
        <w:t xml:space="preserve">tre le référent au sein de l’équipe DA sur ces sujets de </w:t>
      </w:r>
      <w:r w:rsidRPr="045DF8B9" w:rsidR="00117295">
        <w:rPr>
          <w:rFonts w:ascii="Arial Narrow" w:hAnsi="Arial Narrow" w:cs="Segoe UI"/>
          <w:lang w:val="fr-FR"/>
        </w:rPr>
        <w:t xml:space="preserve">cybersécurité </w:t>
      </w:r>
      <w:r w:rsidRPr="045DF8B9" w:rsidR="00117295">
        <w:rPr>
          <w:rFonts w:ascii="Arial Narrow" w:hAnsi="Arial Narrow" w:cs="Segoe UI"/>
          <w:lang w:val="fr-FR"/>
        </w:rPr>
        <w:t>sécurité</w:t>
      </w:r>
      <w:r w:rsidRPr="045DF8B9" w:rsidR="46F9D15F">
        <w:rPr>
          <w:rFonts w:ascii="Arial Narrow" w:hAnsi="Arial Narrow" w:cs="Segoe UI"/>
          <w:lang w:val="fr-FR"/>
        </w:rPr>
        <w:t xml:space="preserve"> </w:t>
      </w:r>
      <w:r w:rsidRPr="045DF8B9" w:rsidR="00117295">
        <w:rPr>
          <w:rFonts w:ascii="Arial Narrow" w:hAnsi="Arial Narrow" w:cs="Segoe UI"/>
          <w:lang w:val="fr-FR"/>
        </w:rPr>
        <w:t>:</w:t>
      </w:r>
    </w:p>
    <w:p w:rsidR="00117295" w:rsidP="00117295" w:rsidRDefault="00117295" w14:paraId="0BB216D6" w14:textId="77777777">
      <w:pPr>
        <w:pStyle w:val="ListParagraph"/>
        <w:numPr>
          <w:ilvl w:val="1"/>
          <w:numId w:val="14"/>
        </w:numPr>
        <w:tabs>
          <w:tab w:val="clear" w:pos="1191"/>
        </w:tabs>
        <w:rPr>
          <w:rFonts w:ascii="Arial Narrow" w:hAnsi="Arial Narrow" w:cs="Segoe UI"/>
          <w:lang w:val="fr-FR"/>
        </w:rPr>
      </w:pPr>
      <w:r>
        <w:rPr>
          <w:rFonts w:ascii="Arial Narrow" w:hAnsi="Arial Narrow" w:cs="Segoe UI"/>
          <w:lang w:val="fr-FR"/>
        </w:rPr>
        <w:t>E</w:t>
      </w:r>
      <w:r w:rsidRPr="00BE07EE">
        <w:rPr>
          <w:rFonts w:ascii="Arial Narrow" w:hAnsi="Arial Narrow" w:cs="Segoe UI"/>
          <w:lang w:val="fr-FR"/>
        </w:rPr>
        <w:t>ncourager l</w:t>
      </w:r>
      <w:r>
        <w:rPr>
          <w:rFonts w:ascii="Arial Narrow" w:hAnsi="Arial Narrow" w:cs="Segoe UI"/>
          <w:lang w:val="fr-FR"/>
        </w:rPr>
        <w:t>e transfert de connaissances, la</w:t>
      </w:r>
      <w:r w:rsidRPr="00BE07EE">
        <w:rPr>
          <w:rFonts w:ascii="Arial Narrow" w:hAnsi="Arial Narrow" w:cs="Segoe UI"/>
          <w:lang w:val="fr-FR"/>
        </w:rPr>
        <w:t xml:space="preserve"> diffusion des meilleures pratiques</w:t>
      </w:r>
      <w:r>
        <w:rPr>
          <w:rFonts w:ascii="Arial Narrow" w:hAnsi="Arial Narrow" w:cs="Segoe UI"/>
          <w:lang w:val="fr-FR"/>
        </w:rPr>
        <w:t xml:space="preserve"> et</w:t>
      </w:r>
      <w:r w:rsidRPr="00BE07EE">
        <w:rPr>
          <w:rFonts w:ascii="Arial Narrow" w:hAnsi="Arial Narrow" w:cs="Segoe UI"/>
          <w:lang w:val="fr-FR"/>
        </w:rPr>
        <w:t xml:space="preserve"> favoriser le partage de ressources ou de lectures</w:t>
      </w:r>
    </w:p>
    <w:p w:rsidRPr="002C7BCA" w:rsidR="00117295" w:rsidP="00117295" w:rsidRDefault="00117295" w14:paraId="4A22D726" w14:textId="2DE9224A">
      <w:pPr>
        <w:pStyle w:val="ListParagraph"/>
        <w:numPr>
          <w:ilvl w:val="1"/>
          <w:numId w:val="14"/>
        </w:numPr>
        <w:tabs>
          <w:tab w:val="clear" w:pos="1191"/>
        </w:tabs>
        <w:rPr>
          <w:rFonts w:ascii="Arial Narrow" w:hAnsi="Arial Narrow" w:cs="Segoe UI"/>
          <w:lang w:val="fr-FR"/>
        </w:rPr>
      </w:pPr>
      <w:r w:rsidRPr="045DF8B9" w:rsidR="00117295">
        <w:rPr>
          <w:rFonts w:ascii="Arial Narrow" w:hAnsi="Arial Narrow" w:cs="Segoe UI"/>
          <w:lang w:val="fr-FR"/>
        </w:rPr>
        <w:t>Utiliser l</w:t>
      </w:r>
      <w:r w:rsidRPr="045DF8B9" w:rsidR="78F05AE8">
        <w:rPr>
          <w:rFonts w:ascii="Arial Narrow" w:hAnsi="Arial Narrow" w:cs="Segoe UI"/>
          <w:lang w:val="fr-FR"/>
        </w:rPr>
        <w:t>e</w:t>
      </w:r>
      <w:r w:rsidRPr="045DF8B9" w:rsidR="00117295">
        <w:rPr>
          <w:rFonts w:ascii="Arial Narrow" w:hAnsi="Arial Narrow" w:cs="Segoe UI"/>
          <w:lang w:val="fr-FR"/>
        </w:rPr>
        <w:t xml:space="preserve">s outils d’entreprise – Teams pour la documentation et communication, Service </w:t>
      </w:r>
      <w:r w:rsidRPr="045DF8B9" w:rsidR="00117295">
        <w:rPr>
          <w:rFonts w:ascii="Arial Narrow" w:hAnsi="Arial Narrow" w:cs="Segoe UI"/>
          <w:lang w:val="fr-FR"/>
        </w:rPr>
        <w:t>Now</w:t>
      </w:r>
      <w:r w:rsidRPr="045DF8B9" w:rsidR="00117295">
        <w:rPr>
          <w:rFonts w:ascii="Arial Narrow" w:hAnsi="Arial Narrow" w:cs="Segoe UI"/>
          <w:lang w:val="fr-FR"/>
        </w:rPr>
        <w:t xml:space="preserve"> pour les demandes ITCG et </w:t>
      </w:r>
      <w:r w:rsidRPr="045DF8B9" w:rsidR="00117295">
        <w:rPr>
          <w:rFonts w:ascii="Arial Narrow" w:hAnsi="Arial Narrow" w:cs="Segoe UI"/>
          <w:lang w:val="fr-FR"/>
        </w:rPr>
        <w:t>LeanIX</w:t>
      </w:r>
      <w:r w:rsidRPr="045DF8B9" w:rsidR="00117295">
        <w:rPr>
          <w:rFonts w:ascii="Arial Narrow" w:hAnsi="Arial Narrow" w:cs="Segoe UI"/>
          <w:lang w:val="fr-FR"/>
        </w:rPr>
        <w:t xml:space="preserve"> pour l’inventaire et les schémas d’archi</w:t>
      </w:r>
    </w:p>
    <w:p w:rsidRPr="0001697A" w:rsidR="00064000" w:rsidP="00064000" w:rsidRDefault="00064000" w14:paraId="0C7FD921" w14:textId="0436ECF4">
      <w:pPr>
        <w:rPr>
          <w:rFonts w:ascii="Arial Narrow" w:hAnsi="Arial Narrow" w:cs="Segoe UI"/>
          <w:lang w:val="fr-FR"/>
        </w:rPr>
      </w:pPr>
    </w:p>
    <w:p w:rsidRPr="0001697A" w:rsidR="00064000" w:rsidP="00064000" w:rsidRDefault="00064000" w14:paraId="444776E1" w14:textId="1E8AB576">
      <w:pPr>
        <w:rPr>
          <w:rFonts w:ascii="Arial Narrow" w:hAnsi="Arial Narrow" w:cs="Segoe UI"/>
          <w:lang w:val="fr-FR"/>
        </w:rPr>
      </w:pPr>
      <w:r w:rsidRPr="0001697A">
        <w:rPr>
          <w:rFonts w:ascii="Arial Narrow" w:hAnsi="Arial Narrow" w:cs="Segoe UI"/>
          <w:lang w:val="fr-FR"/>
        </w:rPr>
        <w:t xml:space="preserve">Compétences </w:t>
      </w:r>
      <w:r w:rsidR="00C544CC">
        <w:rPr>
          <w:rFonts w:ascii="Arial Narrow" w:hAnsi="Arial Narrow" w:cs="Segoe UI"/>
          <w:lang w:val="fr-FR"/>
        </w:rPr>
        <w:t>t</w:t>
      </w:r>
      <w:r w:rsidRPr="0001697A">
        <w:rPr>
          <w:rFonts w:ascii="Arial Narrow" w:hAnsi="Arial Narrow" w:cs="Segoe UI"/>
          <w:lang w:val="fr-FR"/>
        </w:rPr>
        <w:t>echniques</w:t>
      </w:r>
      <w:r w:rsidRPr="0001697A">
        <w:rPr>
          <w:rFonts w:ascii="Arial" w:hAnsi="Arial" w:cs="Arial"/>
          <w:lang w:val="fr-FR"/>
        </w:rPr>
        <w:t> </w:t>
      </w:r>
      <w:r w:rsidRPr="0001697A">
        <w:rPr>
          <w:rFonts w:ascii="Arial Narrow" w:hAnsi="Arial Narrow" w:cs="Segoe UI"/>
          <w:lang w:val="fr-FR"/>
        </w:rPr>
        <w:t xml:space="preserve">: </w:t>
      </w:r>
    </w:p>
    <w:p w:rsidR="00E30571" w:rsidP="00E30571" w:rsidRDefault="00CD2E83" w14:paraId="5C1EE6B4" w14:textId="4F812467">
      <w:pPr>
        <w:pStyle w:val="ListParagraph"/>
        <w:numPr>
          <w:ilvl w:val="0"/>
          <w:numId w:val="14"/>
        </w:numPr>
        <w:tabs>
          <w:tab w:val="clear" w:pos="1191"/>
        </w:tabs>
        <w:ind w:left="851" w:hanging="425"/>
        <w:rPr>
          <w:rFonts w:ascii="Arial Narrow" w:hAnsi="Arial Narrow" w:cs="Segoe UI"/>
          <w:lang w:val="fr-FR"/>
        </w:rPr>
      </w:pPr>
      <w:r w:rsidRPr="00E30571">
        <w:rPr>
          <w:rFonts w:ascii="Arial Narrow" w:hAnsi="Arial Narrow" w:cs="Segoe UI"/>
          <w:lang w:val="fr-FR"/>
        </w:rPr>
        <w:t>A</w:t>
      </w:r>
      <w:r w:rsidRPr="00E30571" w:rsidR="00064000">
        <w:rPr>
          <w:rFonts w:ascii="Arial Narrow" w:hAnsi="Arial Narrow" w:cs="Segoe UI"/>
          <w:lang w:val="fr-FR"/>
        </w:rPr>
        <w:t>u moins 5 ans d’expérience significative dans un poste équivalent</w:t>
      </w:r>
      <w:r w:rsidR="001A59E5">
        <w:rPr>
          <w:rFonts w:ascii="Arial Narrow" w:hAnsi="Arial Narrow" w:cs="Segoe UI"/>
          <w:lang w:val="fr-FR"/>
        </w:rPr>
        <w:t>, idéalement sur les sujets de gouvernance IT</w:t>
      </w:r>
    </w:p>
    <w:p w:rsidR="00E30571" w:rsidP="00E30571" w:rsidRDefault="00E30571" w14:paraId="7BBDFF30" w14:textId="77777777">
      <w:pPr>
        <w:pStyle w:val="ListParagraph"/>
        <w:numPr>
          <w:ilvl w:val="0"/>
          <w:numId w:val="14"/>
        </w:numPr>
        <w:tabs>
          <w:tab w:val="clear" w:pos="1191"/>
        </w:tabs>
        <w:ind w:left="851" w:hanging="425"/>
        <w:rPr>
          <w:rFonts w:ascii="Arial Narrow" w:hAnsi="Arial Narrow" w:cs="Segoe UI"/>
          <w:lang w:val="fr-FR"/>
        </w:rPr>
      </w:pPr>
      <w:r>
        <w:rPr>
          <w:rFonts w:ascii="Arial Narrow" w:hAnsi="Arial Narrow" w:cs="Segoe UI"/>
          <w:lang w:val="fr-FR"/>
        </w:rPr>
        <w:t>E</w:t>
      </w:r>
      <w:r w:rsidRPr="00E30571" w:rsidR="00064000">
        <w:rPr>
          <w:rFonts w:ascii="Arial Narrow" w:hAnsi="Arial Narrow" w:cs="Segoe UI"/>
          <w:lang w:val="fr-FR"/>
        </w:rPr>
        <w:t xml:space="preserve">xpert en </w:t>
      </w:r>
      <w:r w:rsidRPr="00E30571" w:rsidR="00ED6A93">
        <w:rPr>
          <w:rFonts w:ascii="Arial Narrow" w:hAnsi="Arial Narrow" w:cs="Segoe UI"/>
          <w:lang w:val="fr-FR"/>
        </w:rPr>
        <w:t>c</w:t>
      </w:r>
      <w:r w:rsidRPr="00E30571" w:rsidR="00064000">
        <w:rPr>
          <w:rFonts w:ascii="Arial Narrow" w:hAnsi="Arial Narrow" w:cs="Segoe UI"/>
          <w:lang w:val="fr-FR"/>
        </w:rPr>
        <w:t>ybersécurité</w:t>
      </w:r>
      <w:r w:rsidRPr="00E30571" w:rsidR="00CD2E83">
        <w:rPr>
          <w:rFonts w:ascii="Arial Narrow" w:hAnsi="Arial Narrow" w:cs="Segoe UI"/>
          <w:lang w:val="fr-FR"/>
        </w:rPr>
        <w:t xml:space="preserve">, qui pratique </w:t>
      </w:r>
      <w:r w:rsidRPr="00E30571" w:rsidR="00064000">
        <w:rPr>
          <w:rFonts w:ascii="Arial Narrow" w:hAnsi="Arial Narrow" w:cs="Segoe UI"/>
          <w:lang w:val="fr-FR"/>
        </w:rPr>
        <w:t>l’amélioration continue</w:t>
      </w:r>
      <w:r w:rsidRPr="00E30571" w:rsidR="00CD2E83">
        <w:rPr>
          <w:rFonts w:ascii="Arial Narrow" w:hAnsi="Arial Narrow" w:cs="Segoe UI"/>
          <w:lang w:val="fr-FR"/>
        </w:rPr>
        <w:t xml:space="preserve"> et </w:t>
      </w:r>
      <w:r w:rsidRPr="00E30571" w:rsidR="00064000">
        <w:rPr>
          <w:rFonts w:ascii="Arial Narrow" w:hAnsi="Arial Narrow" w:cs="Segoe UI"/>
          <w:lang w:val="fr-FR"/>
        </w:rPr>
        <w:t xml:space="preserve">n’hésite pas à organisez des sessions de partage de connaissance, du mentoring ; sensible à la stratégie de </w:t>
      </w:r>
      <w:r w:rsidRPr="00E30571" w:rsidR="00CD2E83">
        <w:rPr>
          <w:rFonts w:ascii="Arial Narrow" w:hAnsi="Arial Narrow" w:cs="Segoe UI"/>
          <w:lang w:val="fr-FR"/>
        </w:rPr>
        <w:t>l’O</w:t>
      </w:r>
      <w:r w:rsidRPr="00E30571" w:rsidR="00484CD9">
        <w:rPr>
          <w:rFonts w:ascii="Arial Narrow" w:hAnsi="Arial Narrow" w:cs="Segoe UI"/>
          <w:lang w:val="fr-FR"/>
        </w:rPr>
        <w:t>rganisation</w:t>
      </w:r>
      <w:r w:rsidRPr="00E30571" w:rsidR="00064000">
        <w:rPr>
          <w:rFonts w:ascii="Arial Narrow" w:hAnsi="Arial Narrow" w:cs="Segoe UI"/>
          <w:lang w:val="fr-FR"/>
        </w:rPr>
        <w:t xml:space="preserve"> et op</w:t>
      </w:r>
      <w:r w:rsidRPr="00E30571" w:rsidR="00CD2E83">
        <w:rPr>
          <w:rFonts w:ascii="Arial Narrow" w:hAnsi="Arial Narrow" w:cs="Segoe UI"/>
          <w:lang w:val="fr-FR"/>
        </w:rPr>
        <w:t>è</w:t>
      </w:r>
      <w:r w:rsidRPr="00E30571" w:rsidR="00064000">
        <w:rPr>
          <w:rFonts w:ascii="Arial Narrow" w:hAnsi="Arial Narrow" w:cs="Segoe UI"/>
          <w:lang w:val="fr-FR"/>
        </w:rPr>
        <w:t>re dans un contexte global</w:t>
      </w:r>
    </w:p>
    <w:p w:rsidRPr="00E30571" w:rsidR="00064000" w:rsidP="00E30571" w:rsidRDefault="00E30571" w14:paraId="04A86371" w14:textId="2F706686">
      <w:pPr>
        <w:pStyle w:val="ListParagraph"/>
        <w:numPr>
          <w:ilvl w:val="0"/>
          <w:numId w:val="14"/>
        </w:numPr>
        <w:tabs>
          <w:tab w:val="clear" w:pos="1191"/>
        </w:tabs>
        <w:ind w:left="851" w:hanging="425"/>
        <w:rPr>
          <w:rFonts w:ascii="Arial Narrow" w:hAnsi="Arial Narrow" w:cs="Segoe UI"/>
          <w:lang w:val="fr-FR"/>
        </w:rPr>
      </w:pPr>
      <w:r>
        <w:rPr>
          <w:rFonts w:ascii="Arial Narrow" w:hAnsi="Arial Narrow" w:cs="Segoe UI"/>
          <w:lang w:val="fr-FR"/>
        </w:rPr>
        <w:t>S</w:t>
      </w:r>
      <w:r w:rsidRPr="00E30571">
        <w:rPr>
          <w:rFonts w:ascii="Arial Narrow" w:hAnsi="Arial Narrow" w:cs="Segoe UI"/>
          <w:lang w:val="fr-FR"/>
        </w:rPr>
        <w:t xml:space="preserve">achant </w:t>
      </w:r>
      <w:r w:rsidRPr="00E30571" w:rsidR="008468A5">
        <w:rPr>
          <w:rFonts w:ascii="Arial Narrow" w:hAnsi="Arial Narrow" w:cs="Segoe UI"/>
          <w:lang w:val="fr-FR"/>
        </w:rPr>
        <w:t>suivre</w:t>
      </w:r>
      <w:r w:rsidRPr="00E30571" w:rsidR="00064000">
        <w:rPr>
          <w:rFonts w:ascii="Arial Narrow" w:hAnsi="Arial Narrow" w:cs="Segoe UI"/>
          <w:lang w:val="fr-FR"/>
        </w:rPr>
        <w:t xml:space="preserve"> une </w:t>
      </w:r>
      <w:r w:rsidRPr="00E30571" w:rsidR="00484CD9">
        <w:rPr>
          <w:rFonts w:ascii="Arial Narrow" w:hAnsi="Arial Narrow" w:cs="Segoe UI"/>
          <w:lang w:val="fr-FR"/>
        </w:rPr>
        <w:t>vision stratégique</w:t>
      </w:r>
      <w:r w:rsidRPr="00E30571" w:rsidR="00064000">
        <w:rPr>
          <w:rFonts w:ascii="Arial Narrow" w:hAnsi="Arial Narrow" w:cs="Segoe UI"/>
          <w:lang w:val="fr-FR"/>
        </w:rPr>
        <w:t xml:space="preserve"> </w:t>
      </w:r>
      <w:r w:rsidRPr="00E30571" w:rsidR="008468A5">
        <w:rPr>
          <w:rFonts w:ascii="Arial Narrow" w:hAnsi="Arial Narrow" w:cs="Segoe UI"/>
          <w:lang w:val="fr-FR"/>
        </w:rPr>
        <w:t>pour</w:t>
      </w:r>
      <w:r w:rsidRPr="00E30571" w:rsidR="00484CD9">
        <w:rPr>
          <w:rFonts w:ascii="Arial Narrow" w:hAnsi="Arial Narrow" w:cs="Segoe UI"/>
          <w:lang w:val="fr-FR"/>
        </w:rPr>
        <w:t xml:space="preserve"> mettre </w:t>
      </w:r>
      <w:r w:rsidRPr="00E30571" w:rsidR="00064000">
        <w:rPr>
          <w:rFonts w:ascii="Arial Narrow" w:hAnsi="Arial Narrow" w:cs="Segoe UI"/>
          <w:lang w:val="fr-FR"/>
        </w:rPr>
        <w:t xml:space="preserve">en œuvre </w:t>
      </w:r>
      <w:r w:rsidRPr="00E30571" w:rsidR="00C22B81">
        <w:rPr>
          <w:rFonts w:ascii="Arial Narrow" w:hAnsi="Arial Narrow" w:cs="Segoe UI"/>
          <w:lang w:val="fr-FR"/>
        </w:rPr>
        <w:t>un plan opérationnel pragmatique</w:t>
      </w:r>
      <w:r w:rsidRPr="00E30571" w:rsidR="00064000">
        <w:rPr>
          <w:rFonts w:ascii="Arial Narrow" w:hAnsi="Arial Narrow" w:cs="Segoe UI"/>
          <w:lang w:val="fr-FR"/>
        </w:rPr>
        <w:t xml:space="preserve"> afin de garantir à tout moment la sécurité de nos utilisateurs et de nos plateformes</w:t>
      </w:r>
    </w:p>
    <w:p w:rsidRPr="0001697A" w:rsidR="0001697A" w:rsidP="00064000" w:rsidRDefault="0001697A" w14:paraId="1F55BE51" w14:textId="77777777">
      <w:pPr>
        <w:rPr>
          <w:rFonts w:ascii="Arial Narrow" w:hAnsi="Arial Narrow" w:cs="Segoe UI"/>
          <w:lang w:val="fr-FR"/>
        </w:rPr>
      </w:pPr>
    </w:p>
    <w:p w:rsidRPr="0001697A" w:rsidR="00A267AC" w:rsidP="00064000" w:rsidRDefault="00C544CC" w14:paraId="56FE7766" w14:textId="553B6332">
      <w:pPr>
        <w:rPr>
          <w:rFonts w:ascii="Arial Narrow" w:hAnsi="Arial Narrow" w:cs="Segoe UI"/>
          <w:lang w:val="fr-FR"/>
        </w:rPr>
      </w:pPr>
      <w:r>
        <w:rPr>
          <w:rFonts w:ascii="Arial Narrow" w:hAnsi="Arial Narrow" w:cs="Segoe UI"/>
          <w:lang w:val="fr-FR"/>
        </w:rPr>
        <w:t>Soft skills</w:t>
      </w:r>
      <w:r w:rsidR="00CE1A33">
        <w:rPr>
          <w:rFonts w:ascii="Arial Narrow" w:hAnsi="Arial Narrow" w:cs="Segoe UI"/>
          <w:lang w:val="fr-FR"/>
        </w:rPr>
        <w:t xml:space="preserve"> </w:t>
      </w:r>
      <w:r w:rsidRPr="0001697A" w:rsidR="00064000">
        <w:rPr>
          <w:rFonts w:ascii="Arial Narrow" w:hAnsi="Arial Narrow" w:cs="Segoe UI"/>
          <w:lang w:val="fr-FR"/>
        </w:rPr>
        <w:t xml:space="preserve">: </w:t>
      </w:r>
    </w:p>
    <w:p w:rsidRPr="00883B70" w:rsidR="00064000" w:rsidP="00883B70" w:rsidRDefault="006859B2" w14:paraId="335169CA" w14:textId="4488F7DA">
      <w:pPr>
        <w:pStyle w:val="ListParagraph"/>
        <w:numPr>
          <w:ilvl w:val="0"/>
          <w:numId w:val="14"/>
        </w:numPr>
        <w:tabs>
          <w:tab w:val="clear" w:pos="1191"/>
        </w:tabs>
        <w:ind w:left="851" w:hanging="425"/>
        <w:rPr>
          <w:rFonts w:ascii="Arial Narrow" w:hAnsi="Arial Narrow" w:cs="Segoe UI"/>
          <w:lang w:val="fr-FR"/>
        </w:rPr>
      </w:pPr>
      <w:r w:rsidRPr="46BD7057" w:rsidR="006859B2">
        <w:rPr>
          <w:rFonts w:ascii="Arial Narrow" w:hAnsi="Arial Narrow" w:cs="Segoe UI"/>
          <w:lang w:val="fr-FR"/>
        </w:rPr>
        <w:t>Organisé, e</w:t>
      </w:r>
      <w:r w:rsidRPr="46BD7057" w:rsidR="00460930">
        <w:rPr>
          <w:rFonts w:ascii="Arial Narrow" w:hAnsi="Arial Narrow" w:cs="Segoe UI"/>
          <w:lang w:val="fr-FR"/>
        </w:rPr>
        <w:t xml:space="preserve">xcellent relationnel, l’esprit d’équipe, bonne communication, </w:t>
      </w:r>
      <w:r w:rsidRPr="46BD7057" w:rsidR="00883B70">
        <w:rPr>
          <w:rFonts w:ascii="Arial Narrow" w:hAnsi="Arial Narrow" w:cs="Segoe UI"/>
          <w:lang w:val="fr-FR"/>
        </w:rPr>
        <w:t xml:space="preserve">rigueur, sens de la qualité et des bonnes pratiques, </w:t>
      </w:r>
      <w:r w:rsidRPr="46BD7057" w:rsidR="00E91602">
        <w:rPr>
          <w:rFonts w:ascii="Arial Narrow" w:hAnsi="Arial Narrow" w:cs="Segoe UI"/>
          <w:lang w:val="fr-FR"/>
        </w:rPr>
        <w:t>h</w:t>
      </w:r>
      <w:r w:rsidRPr="46BD7057" w:rsidR="00064000">
        <w:rPr>
          <w:rFonts w:ascii="Arial Narrow" w:hAnsi="Arial Narrow" w:cs="Segoe UI"/>
          <w:lang w:val="fr-FR"/>
        </w:rPr>
        <w:t>u</w:t>
      </w:r>
      <w:r w:rsidRPr="46BD7057" w:rsidR="003D04B1">
        <w:rPr>
          <w:rFonts w:ascii="Arial Narrow" w:hAnsi="Arial Narrow" w:cs="Segoe UI"/>
          <w:lang w:val="fr-FR"/>
        </w:rPr>
        <w:t>milité</w:t>
      </w:r>
      <w:r w:rsidRPr="46BD7057" w:rsidR="00064000">
        <w:rPr>
          <w:rFonts w:ascii="Arial Narrow" w:hAnsi="Arial Narrow" w:cs="Segoe UI"/>
          <w:lang w:val="fr-FR"/>
        </w:rPr>
        <w:t xml:space="preserve"> (dans le sens où </w:t>
      </w:r>
      <w:r w:rsidRPr="46BD7057" w:rsidR="00883B70">
        <w:rPr>
          <w:rFonts w:ascii="Arial Narrow" w:hAnsi="Arial Narrow" w:cs="Segoe UI"/>
          <w:lang w:val="fr-FR"/>
        </w:rPr>
        <w:t>la personne</w:t>
      </w:r>
      <w:r w:rsidRPr="46BD7057" w:rsidR="00E57DED">
        <w:rPr>
          <w:rFonts w:ascii="Arial Narrow" w:hAnsi="Arial Narrow" w:cs="Segoe UI"/>
          <w:lang w:val="fr-FR"/>
        </w:rPr>
        <w:t xml:space="preserve"> se</w:t>
      </w:r>
      <w:r w:rsidRPr="46BD7057" w:rsidR="00064000">
        <w:rPr>
          <w:rFonts w:ascii="Arial Narrow" w:hAnsi="Arial Narrow" w:cs="Segoe UI"/>
          <w:lang w:val="fr-FR"/>
        </w:rPr>
        <w:t xml:space="preserve"> remet en question et cherche à </w:t>
      </w:r>
      <w:r w:rsidRPr="46BD7057" w:rsidR="00E57DED">
        <w:rPr>
          <w:rFonts w:ascii="Arial Narrow" w:hAnsi="Arial Narrow" w:cs="Segoe UI"/>
          <w:lang w:val="fr-FR"/>
        </w:rPr>
        <w:t>s’</w:t>
      </w:r>
      <w:r w:rsidRPr="46BD7057" w:rsidR="00064000">
        <w:rPr>
          <w:rFonts w:ascii="Arial Narrow" w:hAnsi="Arial Narrow" w:cs="Segoe UI"/>
          <w:lang w:val="fr-FR"/>
        </w:rPr>
        <w:t>améliorer en continu),</w:t>
      </w:r>
      <w:r w:rsidRPr="46BD7057" w:rsidR="2BD98C89">
        <w:rPr>
          <w:rFonts w:ascii="Arial Narrow" w:hAnsi="Arial Narrow" w:cs="Segoe UI"/>
          <w:lang w:val="fr-FR"/>
        </w:rPr>
        <w:t xml:space="preserve"> patience,</w:t>
      </w:r>
      <w:r w:rsidRPr="46BD7057" w:rsidR="00064000">
        <w:rPr>
          <w:rFonts w:ascii="Arial Narrow" w:hAnsi="Arial Narrow" w:cs="Segoe UI"/>
          <w:lang w:val="fr-FR"/>
        </w:rPr>
        <w:t xml:space="preserve"> curi</w:t>
      </w:r>
      <w:r w:rsidRPr="46BD7057" w:rsidR="003D04B1">
        <w:rPr>
          <w:rFonts w:ascii="Arial Narrow" w:hAnsi="Arial Narrow" w:cs="Segoe UI"/>
          <w:lang w:val="fr-FR"/>
        </w:rPr>
        <w:t>osité</w:t>
      </w:r>
      <w:r w:rsidRPr="46BD7057" w:rsidR="00E91602">
        <w:rPr>
          <w:rFonts w:ascii="Arial Narrow" w:hAnsi="Arial Narrow" w:cs="Segoe UI"/>
          <w:lang w:val="fr-FR"/>
        </w:rPr>
        <w:t>,</w:t>
      </w:r>
      <w:r w:rsidRPr="46BD7057" w:rsidR="00064000">
        <w:rPr>
          <w:rFonts w:ascii="Arial Narrow" w:hAnsi="Arial Narrow" w:cs="Segoe UI"/>
          <w:lang w:val="fr-FR"/>
        </w:rPr>
        <w:t xml:space="preserve"> </w:t>
      </w:r>
      <w:r w:rsidRPr="46BD7057" w:rsidR="00BC6FB5">
        <w:rPr>
          <w:rFonts w:ascii="Arial Narrow" w:hAnsi="Arial Narrow" w:cs="Segoe UI"/>
          <w:lang w:val="fr-FR"/>
        </w:rPr>
        <w:t>transparen</w:t>
      </w:r>
      <w:r w:rsidRPr="46BD7057" w:rsidR="003D04B1">
        <w:rPr>
          <w:rFonts w:ascii="Arial Narrow" w:hAnsi="Arial Narrow" w:cs="Segoe UI"/>
          <w:lang w:val="fr-FR"/>
        </w:rPr>
        <w:t>ce</w:t>
      </w:r>
      <w:r w:rsidRPr="46BD7057" w:rsidR="00BC6FB5">
        <w:rPr>
          <w:rFonts w:ascii="Arial Narrow" w:hAnsi="Arial Narrow" w:cs="Segoe UI"/>
          <w:lang w:val="fr-FR"/>
        </w:rPr>
        <w:t xml:space="preserve"> </w:t>
      </w:r>
      <w:r w:rsidRPr="46BD7057" w:rsidR="003D04B1">
        <w:rPr>
          <w:rFonts w:ascii="Arial Narrow" w:hAnsi="Arial Narrow" w:cs="Segoe UI"/>
          <w:lang w:val="fr-FR"/>
        </w:rPr>
        <w:t xml:space="preserve">et </w:t>
      </w:r>
      <w:r w:rsidRPr="46BD7057" w:rsidR="00064000">
        <w:rPr>
          <w:rFonts w:ascii="Arial Narrow" w:hAnsi="Arial Narrow" w:cs="Segoe UI"/>
          <w:lang w:val="fr-FR"/>
        </w:rPr>
        <w:t>bienveillan</w:t>
      </w:r>
      <w:r w:rsidRPr="46BD7057" w:rsidR="003D04B1">
        <w:rPr>
          <w:rFonts w:ascii="Arial Narrow" w:hAnsi="Arial Narrow" w:cs="Segoe UI"/>
          <w:lang w:val="fr-FR"/>
        </w:rPr>
        <w:t>c</w:t>
      </w:r>
      <w:r w:rsidRPr="46BD7057" w:rsidR="00BC6FB5">
        <w:rPr>
          <w:rFonts w:ascii="Arial Narrow" w:hAnsi="Arial Narrow" w:cs="Segoe UI"/>
          <w:lang w:val="fr-FR"/>
        </w:rPr>
        <w:t>e</w:t>
      </w:r>
      <w:r w:rsidRPr="46BD7057" w:rsidR="00064000">
        <w:rPr>
          <w:rFonts w:ascii="Arial Narrow" w:hAnsi="Arial Narrow" w:cs="Segoe UI"/>
          <w:lang w:val="fr-FR"/>
        </w:rPr>
        <w:t xml:space="preserve">. </w:t>
      </w:r>
    </w:p>
    <w:p w:rsidR="004B5704" w:rsidRDefault="004B5704" w14:paraId="7637A792" w14:textId="10803750">
      <w:pPr>
        <w:tabs>
          <w:tab w:val="clear" w:pos="850"/>
          <w:tab w:val="clear" w:pos="1191"/>
          <w:tab w:val="clear" w:pos="1531"/>
        </w:tabs>
        <w:jc w:val="left"/>
        <w:rPr>
          <w:rFonts w:ascii="Arial Narrow" w:hAnsi="Arial Narrow" w:cs="Segoe UI"/>
          <w:lang w:val="fr-FR"/>
        </w:rPr>
      </w:pPr>
      <w:r w:rsidRPr="045DF8B9">
        <w:rPr>
          <w:rFonts w:ascii="Arial Narrow" w:hAnsi="Arial Narrow" w:cs="Segoe UI"/>
          <w:lang w:val="fr-FR"/>
        </w:rPr>
        <w:br w:type="page"/>
      </w:r>
    </w:p>
    <w:sectPr w:rsidRPr="0001697A" w:rsidR="00463667" w:rsidSect="00C544CC">
      <w:footerReference w:type="default" r:id="rId14"/>
      <w:pgSz w:w="11907" w:h="16840" w:orient="portrait" w:code="9"/>
      <w:pgMar w:top="1985" w:right="850" w:bottom="1814" w:left="851" w:header="1247" w:footer="1247"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2521" w:rsidRDefault="009B2521" w14:paraId="71BCEA20" w14:textId="77777777">
      <w:r>
        <w:separator/>
      </w:r>
    </w:p>
  </w:endnote>
  <w:endnote w:type="continuationSeparator" w:id="0">
    <w:p w:rsidR="009B2521" w:rsidRDefault="009B2521" w14:paraId="6E824A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73547"/>
      <w:docPartObj>
        <w:docPartGallery w:val="Page Numbers (Bottom of Page)"/>
        <w:docPartUnique/>
      </w:docPartObj>
    </w:sdtPr>
    <w:sdtContent>
      <w:p w:rsidR="00DA24E6" w:rsidRDefault="00DA24E6" w14:paraId="7F3A1640"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A24E6" w:rsidRDefault="00DA24E6" w14:paraId="727495A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2521" w:rsidRDefault="009B2521" w14:paraId="2455E911" w14:textId="77777777">
      <w:r>
        <w:separator/>
      </w:r>
    </w:p>
  </w:footnote>
  <w:footnote w:type="continuationSeparator" w:id="0">
    <w:p w:rsidR="009B2521" w:rsidRDefault="009B2521" w14:paraId="020383F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36728"/>
    <w:multiLevelType w:val="hybridMultilevel"/>
    <w:tmpl w:val="4A40F4BC"/>
    <w:lvl w:ilvl="0" w:tplc="C8423BF8">
      <w:numFmt w:val="bullet"/>
      <w:lvlText w:val="•"/>
      <w:lvlJc w:val="left"/>
      <w:pPr>
        <w:ind w:left="1210" w:hanging="850"/>
      </w:pPr>
      <w:rPr>
        <w:rFonts w:hint="default" w:ascii="Arial Narrow" w:hAnsi="Arial Narrow" w:cs="Segoe U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FFF0BB3"/>
    <w:multiLevelType w:val="multilevel"/>
    <w:tmpl w:val="FE36000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6CB5685"/>
    <w:multiLevelType w:val="multilevel"/>
    <w:tmpl w:val="F0742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A910D66"/>
    <w:multiLevelType w:val="multilevel"/>
    <w:tmpl w:val="53EABD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F00322F"/>
    <w:multiLevelType w:val="multilevel"/>
    <w:tmpl w:val="F152658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5714909"/>
    <w:multiLevelType w:val="hybridMultilevel"/>
    <w:tmpl w:val="33B2B0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7042784"/>
    <w:multiLevelType w:val="multilevel"/>
    <w:tmpl w:val="470E7BF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D78415B"/>
    <w:multiLevelType w:val="multilevel"/>
    <w:tmpl w:val="1F26503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062770E"/>
    <w:multiLevelType w:val="multilevel"/>
    <w:tmpl w:val="29C2637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6DC7FCA"/>
    <w:multiLevelType w:val="hybridMultilevel"/>
    <w:tmpl w:val="940E7D46"/>
    <w:lvl w:ilvl="0" w:tplc="C8423BF8">
      <w:numFmt w:val="bullet"/>
      <w:lvlText w:val="•"/>
      <w:lvlJc w:val="left"/>
      <w:pPr>
        <w:ind w:left="1210" w:hanging="850"/>
      </w:pPr>
      <w:rPr>
        <w:rFonts w:hint="default" w:ascii="Arial Narrow" w:hAnsi="Arial Narrow" w:cs="Segoe U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BDE2A8B"/>
    <w:multiLevelType w:val="multilevel"/>
    <w:tmpl w:val="C4B61D0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407361F"/>
    <w:multiLevelType w:val="multilevel"/>
    <w:tmpl w:val="DEA6436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58D1222"/>
    <w:multiLevelType w:val="hybridMultilevel"/>
    <w:tmpl w:val="34CA9F0C"/>
    <w:lvl w:ilvl="0" w:tplc="C8423BF8">
      <w:numFmt w:val="bullet"/>
      <w:lvlText w:val="•"/>
      <w:lvlJc w:val="left"/>
      <w:pPr>
        <w:ind w:left="1210" w:hanging="850"/>
      </w:pPr>
      <w:rPr>
        <w:rFonts w:hint="default" w:ascii="Arial Narrow" w:hAnsi="Arial Narrow" w:cs="Segoe U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CA4258D"/>
    <w:multiLevelType w:val="multilevel"/>
    <w:tmpl w:val="A71EB4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F736042"/>
    <w:multiLevelType w:val="multilevel"/>
    <w:tmpl w:val="3A3EECC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6457CEA"/>
    <w:multiLevelType w:val="multilevel"/>
    <w:tmpl w:val="CE00521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16cid:durableId="1243641029">
    <w:abstractNumId w:val="10"/>
  </w:num>
  <w:num w:numId="2" w16cid:durableId="684014219">
    <w:abstractNumId w:val="4"/>
  </w:num>
  <w:num w:numId="3" w16cid:durableId="571085705">
    <w:abstractNumId w:val="15"/>
  </w:num>
  <w:num w:numId="4" w16cid:durableId="282427263">
    <w:abstractNumId w:val="6"/>
  </w:num>
  <w:num w:numId="5" w16cid:durableId="670530443">
    <w:abstractNumId w:val="7"/>
  </w:num>
  <w:num w:numId="6" w16cid:durableId="1025249643">
    <w:abstractNumId w:val="8"/>
  </w:num>
  <w:num w:numId="7" w16cid:durableId="1876698276">
    <w:abstractNumId w:val="11"/>
  </w:num>
  <w:num w:numId="8" w16cid:durableId="1677875655">
    <w:abstractNumId w:val="1"/>
  </w:num>
  <w:num w:numId="9" w16cid:durableId="2026243166">
    <w:abstractNumId w:val="14"/>
  </w:num>
  <w:num w:numId="10" w16cid:durableId="1682901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94601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7458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7806787">
    <w:abstractNumId w:val="5"/>
  </w:num>
  <w:num w:numId="14" w16cid:durableId="1209226084">
    <w:abstractNumId w:val="12"/>
  </w:num>
  <w:num w:numId="15" w16cid:durableId="1681618023">
    <w:abstractNumId w:val="9"/>
  </w:num>
  <w:num w:numId="16" w16cid:durableId="153218900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trackRevisions w:val="fals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64000"/>
    <w:rsid w:val="000154AA"/>
    <w:rsid w:val="00015C80"/>
    <w:rsid w:val="0001697A"/>
    <w:rsid w:val="00027639"/>
    <w:rsid w:val="00034E8C"/>
    <w:rsid w:val="00034F1B"/>
    <w:rsid w:val="00043A3E"/>
    <w:rsid w:val="00064000"/>
    <w:rsid w:val="000B61CA"/>
    <w:rsid w:val="000D4A63"/>
    <w:rsid w:val="000E7BD4"/>
    <w:rsid w:val="00106EC8"/>
    <w:rsid w:val="00107AD2"/>
    <w:rsid w:val="00107C72"/>
    <w:rsid w:val="00112272"/>
    <w:rsid w:val="00117295"/>
    <w:rsid w:val="00135132"/>
    <w:rsid w:val="00153F54"/>
    <w:rsid w:val="00160F6B"/>
    <w:rsid w:val="001816B6"/>
    <w:rsid w:val="001A0446"/>
    <w:rsid w:val="001A59E5"/>
    <w:rsid w:val="001B45A4"/>
    <w:rsid w:val="001E43C5"/>
    <w:rsid w:val="001E4514"/>
    <w:rsid w:val="00220896"/>
    <w:rsid w:val="00257AF7"/>
    <w:rsid w:val="00285925"/>
    <w:rsid w:val="00293964"/>
    <w:rsid w:val="0029646F"/>
    <w:rsid w:val="002B7335"/>
    <w:rsid w:val="002C0C56"/>
    <w:rsid w:val="002C7BCA"/>
    <w:rsid w:val="002D2446"/>
    <w:rsid w:val="002E547F"/>
    <w:rsid w:val="00313AE5"/>
    <w:rsid w:val="003978FB"/>
    <w:rsid w:val="003B0F4B"/>
    <w:rsid w:val="003D04B1"/>
    <w:rsid w:val="003D7045"/>
    <w:rsid w:val="003E5468"/>
    <w:rsid w:val="003E65FF"/>
    <w:rsid w:val="003F41BD"/>
    <w:rsid w:val="003F4322"/>
    <w:rsid w:val="003F6EBA"/>
    <w:rsid w:val="0041091C"/>
    <w:rsid w:val="00460930"/>
    <w:rsid w:val="00461FF8"/>
    <w:rsid w:val="0046216D"/>
    <w:rsid w:val="00463667"/>
    <w:rsid w:val="00466700"/>
    <w:rsid w:val="004809CE"/>
    <w:rsid w:val="00484B45"/>
    <w:rsid w:val="00484CD9"/>
    <w:rsid w:val="00485714"/>
    <w:rsid w:val="004B5704"/>
    <w:rsid w:val="004C6C32"/>
    <w:rsid w:val="004D479A"/>
    <w:rsid w:val="004E39B1"/>
    <w:rsid w:val="005559EB"/>
    <w:rsid w:val="00567E91"/>
    <w:rsid w:val="00571CDA"/>
    <w:rsid w:val="00581ED0"/>
    <w:rsid w:val="005962B0"/>
    <w:rsid w:val="005D5C50"/>
    <w:rsid w:val="005E7FAE"/>
    <w:rsid w:val="0060525A"/>
    <w:rsid w:val="00607D79"/>
    <w:rsid w:val="00612837"/>
    <w:rsid w:val="00626133"/>
    <w:rsid w:val="00635066"/>
    <w:rsid w:val="00652711"/>
    <w:rsid w:val="006859B2"/>
    <w:rsid w:val="006A42DF"/>
    <w:rsid w:val="006D25C6"/>
    <w:rsid w:val="006D6039"/>
    <w:rsid w:val="006D62E9"/>
    <w:rsid w:val="006F524D"/>
    <w:rsid w:val="00750025"/>
    <w:rsid w:val="00754C1F"/>
    <w:rsid w:val="00780E17"/>
    <w:rsid w:val="007A535F"/>
    <w:rsid w:val="007B7B0F"/>
    <w:rsid w:val="007D0053"/>
    <w:rsid w:val="007E3D22"/>
    <w:rsid w:val="0083179E"/>
    <w:rsid w:val="00845334"/>
    <w:rsid w:val="008468A5"/>
    <w:rsid w:val="00856650"/>
    <w:rsid w:val="00863D10"/>
    <w:rsid w:val="00883B70"/>
    <w:rsid w:val="00892CE0"/>
    <w:rsid w:val="0089356C"/>
    <w:rsid w:val="008A49D2"/>
    <w:rsid w:val="008B031D"/>
    <w:rsid w:val="008B5ADE"/>
    <w:rsid w:val="008D56ED"/>
    <w:rsid w:val="008E7BA3"/>
    <w:rsid w:val="008F05C6"/>
    <w:rsid w:val="008F19F3"/>
    <w:rsid w:val="00901DB7"/>
    <w:rsid w:val="00903F9F"/>
    <w:rsid w:val="0090412E"/>
    <w:rsid w:val="00913B85"/>
    <w:rsid w:val="009146D3"/>
    <w:rsid w:val="00961C2E"/>
    <w:rsid w:val="00966229"/>
    <w:rsid w:val="00966D25"/>
    <w:rsid w:val="009A63EE"/>
    <w:rsid w:val="009A68AE"/>
    <w:rsid w:val="009B2521"/>
    <w:rsid w:val="009D05A5"/>
    <w:rsid w:val="009E4166"/>
    <w:rsid w:val="00A067C7"/>
    <w:rsid w:val="00A1186A"/>
    <w:rsid w:val="00A26104"/>
    <w:rsid w:val="00A267AC"/>
    <w:rsid w:val="00A4378B"/>
    <w:rsid w:val="00A540D9"/>
    <w:rsid w:val="00A7411B"/>
    <w:rsid w:val="00AA101B"/>
    <w:rsid w:val="00B16CCC"/>
    <w:rsid w:val="00B355B8"/>
    <w:rsid w:val="00B5405B"/>
    <w:rsid w:val="00B56A28"/>
    <w:rsid w:val="00BA41C0"/>
    <w:rsid w:val="00BC180C"/>
    <w:rsid w:val="00BC6FB5"/>
    <w:rsid w:val="00BE07EE"/>
    <w:rsid w:val="00C00BEB"/>
    <w:rsid w:val="00C0686F"/>
    <w:rsid w:val="00C22B81"/>
    <w:rsid w:val="00C24A92"/>
    <w:rsid w:val="00C24D60"/>
    <w:rsid w:val="00C37871"/>
    <w:rsid w:val="00C544CC"/>
    <w:rsid w:val="00C65922"/>
    <w:rsid w:val="00C7180B"/>
    <w:rsid w:val="00C8495B"/>
    <w:rsid w:val="00C875A3"/>
    <w:rsid w:val="00C95523"/>
    <w:rsid w:val="00CA19EF"/>
    <w:rsid w:val="00CB4553"/>
    <w:rsid w:val="00CD1AC5"/>
    <w:rsid w:val="00CD2E83"/>
    <w:rsid w:val="00CE1A33"/>
    <w:rsid w:val="00CF5291"/>
    <w:rsid w:val="00D10DF5"/>
    <w:rsid w:val="00D15DCD"/>
    <w:rsid w:val="00D22AF7"/>
    <w:rsid w:val="00D83542"/>
    <w:rsid w:val="00DA24E6"/>
    <w:rsid w:val="00DB4D0B"/>
    <w:rsid w:val="00DD52A9"/>
    <w:rsid w:val="00E261C7"/>
    <w:rsid w:val="00E30571"/>
    <w:rsid w:val="00E367A7"/>
    <w:rsid w:val="00E52CBC"/>
    <w:rsid w:val="00E57DED"/>
    <w:rsid w:val="00E71862"/>
    <w:rsid w:val="00E91602"/>
    <w:rsid w:val="00EA01E0"/>
    <w:rsid w:val="00EB718E"/>
    <w:rsid w:val="00ED6A93"/>
    <w:rsid w:val="00EE1FE9"/>
    <w:rsid w:val="00EE6441"/>
    <w:rsid w:val="00F04DDE"/>
    <w:rsid w:val="00F1224F"/>
    <w:rsid w:val="00F15603"/>
    <w:rsid w:val="00F41C1B"/>
    <w:rsid w:val="00F51581"/>
    <w:rsid w:val="00F756AF"/>
    <w:rsid w:val="00F766F1"/>
    <w:rsid w:val="00F830D7"/>
    <w:rsid w:val="00FB0DD0"/>
    <w:rsid w:val="00FB22F7"/>
    <w:rsid w:val="00FB77C7"/>
    <w:rsid w:val="00FC34B2"/>
    <w:rsid w:val="00FD138C"/>
    <w:rsid w:val="00FD2F6E"/>
    <w:rsid w:val="00FF49AD"/>
    <w:rsid w:val="00FF530F"/>
    <w:rsid w:val="02C22858"/>
    <w:rsid w:val="037F06B7"/>
    <w:rsid w:val="045DF8B9"/>
    <w:rsid w:val="06F12BF2"/>
    <w:rsid w:val="09334F48"/>
    <w:rsid w:val="0A985D06"/>
    <w:rsid w:val="1740BD26"/>
    <w:rsid w:val="1EAE1C32"/>
    <w:rsid w:val="2769290B"/>
    <w:rsid w:val="2BD98C89"/>
    <w:rsid w:val="2F13AAAF"/>
    <w:rsid w:val="31AAC5E7"/>
    <w:rsid w:val="327AAEF5"/>
    <w:rsid w:val="42EE00DF"/>
    <w:rsid w:val="46BD7057"/>
    <w:rsid w:val="46F9D15F"/>
    <w:rsid w:val="4806502A"/>
    <w:rsid w:val="5A8FCB09"/>
    <w:rsid w:val="60A36F07"/>
    <w:rsid w:val="668EB750"/>
    <w:rsid w:val="71022083"/>
    <w:rsid w:val="76443590"/>
    <w:rsid w:val="78F05A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6EAD"/>
  <w15:chartTrackingRefBased/>
  <w15:docId w15:val="{A2126E22-AED1-4246-9C18-CC3BD235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cs="Times New Roman" w:eastAsiaTheme="minorHAns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0" w:semiHidden="1" w:unhideWhenUsed="1" w:qFormat="1"/>
    <w:lsdException w:name="toc 4" w:uiPriority="0" w:semiHidden="1" w:unhideWhenUsed="1" w:qFormat="1"/>
    <w:lsdException w:name="toc 5" w:uiPriority="0" w:semiHidden="1" w:unhideWhenUsed="1" w:qFormat="1"/>
    <w:lsdException w:name="toc 6" w:uiPriority="0" w:semiHidden="1" w:unhideWhenUsed="1" w:qFormat="1"/>
    <w:lsdException w:name="toc 7" w:uiPriority="0" w:semiHidden="1" w:unhideWhenUsed="1" w:qFormat="1"/>
    <w:lsdException w:name="toc 8" w:uiPriority="0" w:semiHidden="1" w:unhideWhenUsed="1" w:qFormat="1"/>
    <w:lsdException w:name="toc 9" w:uiPriority="0"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52A9"/>
    <w:pPr>
      <w:tabs>
        <w:tab w:val="left" w:pos="850"/>
        <w:tab w:val="left" w:pos="1191"/>
        <w:tab w:val="left" w:pos="1531"/>
      </w:tabs>
      <w:jc w:val="both"/>
    </w:pPr>
    <w:rPr>
      <w:sz w:val="22"/>
      <w:szCs w:val="22"/>
      <w:lang w:val="en-GB" w:eastAsia="zh-CN"/>
    </w:rPr>
  </w:style>
  <w:style w:type="paragraph" w:styleId="Heading1">
    <w:name w:val="heading 1"/>
    <w:basedOn w:val="Normal"/>
    <w:next w:val="Normal"/>
    <w:link w:val="Heading1Char"/>
    <w:qFormat/>
    <w:rsid w:val="00DD52A9"/>
    <w:pPr>
      <w:keepNext/>
      <w:spacing w:before="1200" w:after="720"/>
      <w:jc w:val="center"/>
      <w:outlineLvl w:val="0"/>
    </w:pPr>
    <w:rPr>
      <w:b/>
      <w:bCs/>
      <w:caps/>
      <w:kern w:val="28"/>
    </w:rPr>
  </w:style>
  <w:style w:type="paragraph" w:styleId="Heading2">
    <w:name w:val="heading 2"/>
    <w:basedOn w:val="Normal"/>
    <w:next w:val="Normal"/>
    <w:link w:val="Heading2Char"/>
    <w:qFormat/>
    <w:rsid w:val="00DD52A9"/>
    <w:pPr>
      <w:keepNext/>
      <w:spacing w:before="240" w:after="240"/>
      <w:outlineLvl w:val="1"/>
    </w:pPr>
    <w:rPr>
      <w:b/>
      <w:bCs/>
    </w:rPr>
  </w:style>
  <w:style w:type="paragraph" w:styleId="Heading3">
    <w:name w:val="heading 3"/>
    <w:basedOn w:val="Normal"/>
    <w:next w:val="Normal"/>
    <w:link w:val="Heading3Char"/>
    <w:qFormat/>
    <w:rsid w:val="00DD52A9"/>
    <w:pPr>
      <w:keepNext/>
      <w:spacing w:before="240" w:after="240"/>
      <w:outlineLvl w:val="2"/>
    </w:pPr>
    <w:rPr>
      <w:b/>
      <w:bCs/>
      <w:i/>
      <w:iCs/>
    </w:rPr>
  </w:style>
  <w:style w:type="paragraph" w:styleId="Heading4">
    <w:name w:val="heading 4"/>
    <w:basedOn w:val="Normal"/>
    <w:next w:val="Normal"/>
    <w:link w:val="Heading4Char"/>
    <w:qFormat/>
    <w:rsid w:val="00DD52A9"/>
    <w:pPr>
      <w:keepNext/>
      <w:spacing w:before="240" w:after="240"/>
      <w:outlineLvl w:val="3"/>
    </w:pPr>
    <w:rPr>
      <w:i/>
      <w:iCs/>
    </w:rPr>
  </w:style>
  <w:style w:type="paragraph" w:styleId="Heading5">
    <w:name w:val="heading 5"/>
    <w:basedOn w:val="Normal"/>
    <w:next w:val="Normal"/>
    <w:link w:val="Heading5Char"/>
    <w:qFormat/>
    <w:rsid w:val="00DD52A9"/>
    <w:pPr>
      <w:spacing w:before="240" w:after="240"/>
      <w:outlineLvl w:val="4"/>
    </w:pPr>
  </w:style>
  <w:style w:type="paragraph" w:styleId="Heading6">
    <w:name w:val="heading 6"/>
    <w:basedOn w:val="Normal"/>
    <w:next w:val="Normal"/>
    <w:link w:val="Heading6Char"/>
    <w:qFormat/>
    <w:rsid w:val="00DD52A9"/>
    <w:pPr>
      <w:spacing w:before="240" w:after="60"/>
      <w:outlineLvl w:val="5"/>
    </w:pPr>
    <w:rPr>
      <w:b/>
      <w:bCs/>
    </w:rPr>
  </w:style>
  <w:style w:type="paragraph" w:styleId="Heading7">
    <w:name w:val="heading 7"/>
    <w:basedOn w:val="Normal"/>
    <w:next w:val="Normal"/>
    <w:link w:val="Heading7Char"/>
    <w:qFormat/>
    <w:rsid w:val="00DD52A9"/>
    <w:pPr>
      <w:spacing w:before="240" w:after="60"/>
      <w:outlineLvl w:val="6"/>
    </w:pPr>
    <w:rPr>
      <w:sz w:val="24"/>
      <w:szCs w:val="24"/>
    </w:rPr>
  </w:style>
  <w:style w:type="paragraph" w:styleId="Heading8">
    <w:name w:val="heading 8"/>
    <w:basedOn w:val="Normal"/>
    <w:next w:val="Normal"/>
    <w:link w:val="Heading8Char"/>
    <w:qFormat/>
    <w:rsid w:val="00DD52A9"/>
    <w:pPr>
      <w:spacing w:before="240" w:after="60"/>
      <w:outlineLvl w:val="7"/>
    </w:pPr>
    <w:rPr>
      <w:i/>
      <w:iCs/>
      <w:sz w:val="24"/>
      <w:szCs w:val="24"/>
    </w:rPr>
  </w:style>
  <w:style w:type="paragraph" w:styleId="Heading9">
    <w:name w:val="heading 9"/>
    <w:basedOn w:val="Normal"/>
    <w:next w:val="Normal"/>
    <w:link w:val="Heading9Char"/>
    <w:qFormat/>
    <w:rsid w:val="00DD52A9"/>
    <w:pPr>
      <w:spacing w:before="240" w:after="60"/>
      <w:outlineLvl w:val="8"/>
    </w:pPr>
    <w:rPr>
      <w:rFonts w:ascii="Arial" w:hAnsi="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D52A9"/>
    <w:rPr>
      <w:b/>
      <w:bCs/>
      <w:caps/>
      <w:kern w:val="28"/>
      <w:sz w:val="22"/>
      <w:szCs w:val="22"/>
      <w:lang w:val="en-GB" w:eastAsia="zh-CN"/>
    </w:rPr>
  </w:style>
  <w:style w:type="character" w:styleId="Heading2Char" w:customStyle="1">
    <w:name w:val="Heading 2 Char"/>
    <w:basedOn w:val="DefaultParagraphFont"/>
    <w:link w:val="Heading2"/>
    <w:rsid w:val="00DD52A9"/>
    <w:rPr>
      <w:b/>
      <w:bCs/>
      <w:sz w:val="22"/>
      <w:szCs w:val="22"/>
      <w:lang w:val="en-GB" w:eastAsia="zh-CN"/>
    </w:rPr>
  </w:style>
  <w:style w:type="character" w:styleId="Heading3Char" w:customStyle="1">
    <w:name w:val="Heading 3 Char"/>
    <w:basedOn w:val="DefaultParagraphFont"/>
    <w:link w:val="Heading3"/>
    <w:rsid w:val="00DD52A9"/>
    <w:rPr>
      <w:b/>
      <w:bCs/>
      <w:i/>
      <w:iCs/>
      <w:sz w:val="22"/>
      <w:szCs w:val="22"/>
      <w:lang w:val="en-GB" w:eastAsia="zh-CN"/>
    </w:rPr>
  </w:style>
  <w:style w:type="character" w:styleId="Heading4Char" w:customStyle="1">
    <w:name w:val="Heading 4 Char"/>
    <w:basedOn w:val="DefaultParagraphFont"/>
    <w:link w:val="Heading4"/>
    <w:rsid w:val="00DD52A9"/>
    <w:rPr>
      <w:i/>
      <w:iCs/>
      <w:sz w:val="22"/>
      <w:szCs w:val="22"/>
      <w:lang w:val="en-GB" w:eastAsia="zh-CN"/>
    </w:rPr>
  </w:style>
  <w:style w:type="character" w:styleId="Heading5Char" w:customStyle="1">
    <w:name w:val="Heading 5 Char"/>
    <w:basedOn w:val="DefaultParagraphFont"/>
    <w:link w:val="Heading5"/>
    <w:rsid w:val="00DD52A9"/>
    <w:rPr>
      <w:sz w:val="22"/>
      <w:szCs w:val="22"/>
      <w:lang w:val="en-GB" w:eastAsia="zh-CN"/>
    </w:rPr>
  </w:style>
  <w:style w:type="character" w:styleId="Heading6Char" w:customStyle="1">
    <w:name w:val="Heading 6 Char"/>
    <w:basedOn w:val="DefaultParagraphFont"/>
    <w:link w:val="Heading6"/>
    <w:rsid w:val="00DD52A9"/>
    <w:rPr>
      <w:b/>
      <w:bCs/>
      <w:sz w:val="22"/>
      <w:szCs w:val="22"/>
      <w:lang w:val="en-GB" w:eastAsia="zh-CN"/>
    </w:rPr>
  </w:style>
  <w:style w:type="character" w:styleId="Heading7Char" w:customStyle="1">
    <w:name w:val="Heading 7 Char"/>
    <w:basedOn w:val="DefaultParagraphFont"/>
    <w:link w:val="Heading7"/>
    <w:rsid w:val="00DD52A9"/>
    <w:rPr>
      <w:sz w:val="24"/>
      <w:szCs w:val="24"/>
      <w:lang w:val="en-GB" w:eastAsia="zh-CN"/>
    </w:rPr>
  </w:style>
  <w:style w:type="character" w:styleId="Heading8Char" w:customStyle="1">
    <w:name w:val="Heading 8 Char"/>
    <w:basedOn w:val="DefaultParagraphFont"/>
    <w:link w:val="Heading8"/>
    <w:rsid w:val="00DD52A9"/>
    <w:rPr>
      <w:i/>
      <w:iCs/>
      <w:sz w:val="24"/>
      <w:szCs w:val="24"/>
      <w:lang w:val="en-GB" w:eastAsia="zh-CN"/>
    </w:rPr>
  </w:style>
  <w:style w:type="character" w:styleId="Heading9Char" w:customStyle="1">
    <w:name w:val="Heading 9 Char"/>
    <w:basedOn w:val="DefaultParagraphFont"/>
    <w:link w:val="Heading9"/>
    <w:rsid w:val="00DD52A9"/>
    <w:rPr>
      <w:rFonts w:ascii="Arial" w:hAnsi="Arial" w:cs="Arial"/>
      <w:sz w:val="22"/>
      <w:szCs w:val="22"/>
      <w:lang w:val="en-GB" w:eastAsia="zh-CN"/>
    </w:rPr>
  </w:style>
  <w:style w:type="paragraph" w:styleId="TOC1">
    <w:name w:val="toc 1"/>
    <w:basedOn w:val="Normal"/>
    <w:next w:val="Normal"/>
    <w:uiPriority w:val="39"/>
    <w:qFormat/>
    <w:rsid w:val="00DD52A9"/>
    <w:pPr>
      <w:tabs>
        <w:tab w:val="clear" w:pos="850"/>
        <w:tab w:val="clear" w:pos="1191"/>
        <w:tab w:val="clear" w:pos="1531"/>
        <w:tab w:val="right" w:leader="dot" w:pos="6803"/>
      </w:tabs>
      <w:spacing w:before="120" w:after="120"/>
    </w:pPr>
    <w:rPr>
      <w:caps/>
    </w:rPr>
  </w:style>
  <w:style w:type="paragraph" w:styleId="TOC2">
    <w:name w:val="toc 2"/>
    <w:basedOn w:val="Normal"/>
    <w:next w:val="Normal"/>
    <w:uiPriority w:val="39"/>
    <w:qFormat/>
    <w:rsid w:val="00DD52A9"/>
    <w:pPr>
      <w:tabs>
        <w:tab w:val="clear" w:pos="850"/>
        <w:tab w:val="clear" w:pos="1191"/>
        <w:tab w:val="clear" w:pos="1531"/>
        <w:tab w:val="right" w:leader="dot" w:pos="6803"/>
      </w:tabs>
      <w:ind w:left="198"/>
    </w:pPr>
  </w:style>
  <w:style w:type="paragraph" w:styleId="TOC3">
    <w:name w:val="toc 3"/>
    <w:basedOn w:val="Normal"/>
    <w:next w:val="Normal"/>
    <w:qFormat/>
    <w:rsid w:val="00DD52A9"/>
    <w:pPr>
      <w:tabs>
        <w:tab w:val="clear" w:pos="850"/>
        <w:tab w:val="clear" w:pos="1191"/>
        <w:tab w:val="clear" w:pos="1531"/>
        <w:tab w:val="right" w:leader="dot" w:pos="6803"/>
      </w:tabs>
      <w:ind w:left="397"/>
    </w:pPr>
  </w:style>
  <w:style w:type="paragraph" w:styleId="TOC4">
    <w:name w:val="toc 4"/>
    <w:basedOn w:val="Normal"/>
    <w:next w:val="Normal"/>
    <w:qFormat/>
    <w:rsid w:val="00DD52A9"/>
    <w:pPr>
      <w:tabs>
        <w:tab w:val="clear" w:pos="850"/>
        <w:tab w:val="clear" w:pos="1191"/>
        <w:tab w:val="clear" w:pos="1531"/>
        <w:tab w:val="right" w:leader="dot" w:pos="6803"/>
      </w:tabs>
      <w:ind w:left="595"/>
    </w:pPr>
    <w:rPr>
      <w:noProof/>
    </w:rPr>
  </w:style>
  <w:style w:type="paragraph" w:styleId="TOC5">
    <w:name w:val="toc 5"/>
    <w:basedOn w:val="Normal"/>
    <w:next w:val="Normal"/>
    <w:qFormat/>
    <w:rsid w:val="00DD52A9"/>
    <w:pPr>
      <w:tabs>
        <w:tab w:val="clear" w:pos="850"/>
        <w:tab w:val="clear" w:pos="1191"/>
        <w:tab w:val="clear" w:pos="1531"/>
        <w:tab w:val="right" w:leader="dot" w:pos="6803"/>
      </w:tabs>
      <w:ind w:left="794"/>
    </w:pPr>
    <w:rPr>
      <w:noProof/>
    </w:rPr>
  </w:style>
  <w:style w:type="paragraph" w:styleId="TOC6">
    <w:name w:val="toc 6"/>
    <w:basedOn w:val="Normal"/>
    <w:next w:val="Normal"/>
    <w:qFormat/>
    <w:rsid w:val="00DD52A9"/>
    <w:pPr>
      <w:tabs>
        <w:tab w:val="clear" w:pos="850"/>
        <w:tab w:val="clear" w:pos="1191"/>
        <w:tab w:val="clear" w:pos="1531"/>
      </w:tabs>
      <w:ind w:left="1100"/>
    </w:pPr>
  </w:style>
  <w:style w:type="paragraph" w:styleId="TOC7">
    <w:name w:val="toc 7"/>
    <w:basedOn w:val="Normal"/>
    <w:next w:val="Normal"/>
    <w:qFormat/>
    <w:rsid w:val="00DD52A9"/>
    <w:pPr>
      <w:tabs>
        <w:tab w:val="clear" w:pos="850"/>
        <w:tab w:val="clear" w:pos="1191"/>
        <w:tab w:val="clear" w:pos="1531"/>
      </w:tabs>
      <w:ind w:left="1320"/>
    </w:pPr>
  </w:style>
  <w:style w:type="paragraph" w:styleId="TOC8">
    <w:name w:val="toc 8"/>
    <w:basedOn w:val="Normal"/>
    <w:next w:val="Normal"/>
    <w:qFormat/>
    <w:rsid w:val="00DD52A9"/>
    <w:pPr>
      <w:tabs>
        <w:tab w:val="clear" w:pos="850"/>
        <w:tab w:val="clear" w:pos="1191"/>
        <w:tab w:val="clear" w:pos="1531"/>
      </w:tabs>
      <w:ind w:left="1540"/>
    </w:pPr>
  </w:style>
  <w:style w:type="paragraph" w:styleId="TOC9">
    <w:name w:val="toc 9"/>
    <w:basedOn w:val="Normal"/>
    <w:next w:val="Normal"/>
    <w:qFormat/>
    <w:rsid w:val="00DD52A9"/>
    <w:pPr>
      <w:tabs>
        <w:tab w:val="clear" w:pos="850"/>
        <w:tab w:val="clear" w:pos="1191"/>
        <w:tab w:val="clear" w:pos="1531"/>
      </w:tabs>
      <w:ind w:left="1760"/>
    </w:pPr>
  </w:style>
  <w:style w:type="paragraph" w:styleId="Caption">
    <w:name w:val="caption"/>
    <w:basedOn w:val="Normal"/>
    <w:next w:val="Normal"/>
    <w:qFormat/>
    <w:rsid w:val="00DD52A9"/>
    <w:pPr>
      <w:spacing w:before="120" w:after="120"/>
    </w:pPr>
    <w:rPr>
      <w:b/>
      <w:bCs/>
      <w:sz w:val="20"/>
      <w:szCs w:val="20"/>
    </w:rPr>
  </w:style>
  <w:style w:type="paragraph" w:styleId="Title">
    <w:name w:val="Title"/>
    <w:basedOn w:val="Normal"/>
    <w:link w:val="TitleChar"/>
    <w:qFormat/>
    <w:rsid w:val="00DD52A9"/>
    <w:pPr>
      <w:spacing w:before="240" w:after="60"/>
      <w:jc w:val="center"/>
      <w:outlineLvl w:val="0"/>
    </w:pPr>
    <w:rPr>
      <w:rFonts w:ascii="Arial" w:hAnsi="Arial" w:cs="Arial"/>
      <w:b/>
      <w:bCs/>
      <w:kern w:val="28"/>
      <w:sz w:val="32"/>
      <w:szCs w:val="32"/>
    </w:rPr>
  </w:style>
  <w:style w:type="character" w:styleId="TitleChar" w:customStyle="1">
    <w:name w:val="Title Char"/>
    <w:basedOn w:val="DefaultParagraphFont"/>
    <w:link w:val="Title"/>
    <w:rsid w:val="00DD52A9"/>
    <w:rPr>
      <w:rFonts w:ascii="Arial" w:hAnsi="Arial" w:cs="Arial"/>
      <w:b/>
      <w:bCs/>
      <w:kern w:val="28"/>
      <w:sz w:val="32"/>
      <w:szCs w:val="32"/>
      <w:lang w:val="en-GB" w:eastAsia="zh-CN"/>
    </w:rPr>
  </w:style>
  <w:style w:type="paragraph" w:styleId="Subtitle">
    <w:name w:val="Subtitle"/>
    <w:basedOn w:val="Normal"/>
    <w:link w:val="SubtitleChar"/>
    <w:qFormat/>
    <w:rsid w:val="00DD52A9"/>
    <w:pPr>
      <w:spacing w:after="60"/>
      <w:jc w:val="center"/>
      <w:outlineLvl w:val="1"/>
    </w:pPr>
    <w:rPr>
      <w:rFonts w:ascii="Arial" w:hAnsi="Arial" w:cs="Arial"/>
      <w:sz w:val="24"/>
      <w:szCs w:val="24"/>
    </w:rPr>
  </w:style>
  <w:style w:type="character" w:styleId="SubtitleChar" w:customStyle="1">
    <w:name w:val="Subtitle Char"/>
    <w:basedOn w:val="DefaultParagraphFont"/>
    <w:link w:val="Subtitle"/>
    <w:rsid w:val="00DD52A9"/>
    <w:rPr>
      <w:rFonts w:ascii="Arial" w:hAnsi="Arial" w:cs="Arial"/>
      <w:sz w:val="24"/>
      <w:szCs w:val="24"/>
      <w:lang w:val="en-GB" w:eastAsia="zh-CN"/>
    </w:rPr>
  </w:style>
  <w:style w:type="paragraph" w:styleId="Header">
    <w:name w:val="header"/>
    <w:basedOn w:val="Normal"/>
    <w:link w:val="HeaderChar"/>
    <w:uiPriority w:val="99"/>
    <w:semiHidden/>
    <w:unhideWhenUsed/>
    <w:rsid w:val="006D6039"/>
    <w:pPr>
      <w:tabs>
        <w:tab w:val="clear" w:pos="850"/>
        <w:tab w:val="clear" w:pos="1191"/>
        <w:tab w:val="clear" w:pos="1531"/>
        <w:tab w:val="center" w:pos="4680"/>
        <w:tab w:val="right" w:pos="9360"/>
      </w:tabs>
    </w:pPr>
  </w:style>
  <w:style w:type="character" w:styleId="HeaderChar" w:customStyle="1">
    <w:name w:val="Header Char"/>
    <w:basedOn w:val="DefaultParagraphFont"/>
    <w:link w:val="Header"/>
    <w:uiPriority w:val="99"/>
    <w:semiHidden/>
    <w:rsid w:val="006D6039"/>
    <w:rPr>
      <w:sz w:val="22"/>
      <w:szCs w:val="22"/>
      <w:lang w:val="en-GB" w:eastAsia="zh-CN"/>
    </w:rPr>
  </w:style>
  <w:style w:type="paragraph" w:styleId="Footer">
    <w:name w:val="footer"/>
    <w:basedOn w:val="Normal"/>
    <w:link w:val="FooterChar"/>
    <w:uiPriority w:val="99"/>
    <w:unhideWhenUsed/>
    <w:rsid w:val="006D6039"/>
    <w:pPr>
      <w:tabs>
        <w:tab w:val="clear" w:pos="850"/>
        <w:tab w:val="clear" w:pos="1191"/>
        <w:tab w:val="clear" w:pos="1531"/>
        <w:tab w:val="center" w:pos="4680"/>
        <w:tab w:val="right" w:pos="9360"/>
      </w:tabs>
    </w:pPr>
  </w:style>
  <w:style w:type="character" w:styleId="FooterChar" w:customStyle="1">
    <w:name w:val="Footer Char"/>
    <w:basedOn w:val="DefaultParagraphFont"/>
    <w:link w:val="Footer"/>
    <w:uiPriority w:val="99"/>
    <w:rsid w:val="006D6039"/>
    <w:rPr>
      <w:sz w:val="22"/>
      <w:szCs w:val="22"/>
      <w:lang w:val="en-GB" w:eastAsia="zh-CN"/>
    </w:rPr>
  </w:style>
  <w:style w:type="paragraph" w:styleId="ListParagraph">
    <w:name w:val="List Paragraph"/>
    <w:basedOn w:val="Normal"/>
    <w:uiPriority w:val="34"/>
    <w:qFormat/>
    <w:rsid w:val="00754C1F"/>
    <w:pPr>
      <w:ind w:left="720"/>
      <w:contextualSpacing/>
    </w:pPr>
  </w:style>
  <w:style w:type="character" w:styleId="CommentReference">
    <w:name w:val="annotation reference"/>
    <w:basedOn w:val="DefaultParagraphFont"/>
    <w:uiPriority w:val="99"/>
    <w:semiHidden/>
    <w:unhideWhenUsed/>
    <w:rsid w:val="00107AD2"/>
    <w:rPr>
      <w:sz w:val="16"/>
      <w:szCs w:val="16"/>
    </w:rPr>
  </w:style>
  <w:style w:type="paragraph" w:styleId="CommentText">
    <w:name w:val="annotation text"/>
    <w:basedOn w:val="Normal"/>
    <w:link w:val="CommentTextChar"/>
    <w:uiPriority w:val="99"/>
    <w:semiHidden/>
    <w:unhideWhenUsed/>
    <w:rsid w:val="00107AD2"/>
    <w:rPr>
      <w:sz w:val="20"/>
      <w:szCs w:val="20"/>
    </w:rPr>
  </w:style>
  <w:style w:type="character" w:styleId="CommentTextChar" w:customStyle="1">
    <w:name w:val="Comment Text Char"/>
    <w:basedOn w:val="DefaultParagraphFont"/>
    <w:link w:val="CommentText"/>
    <w:uiPriority w:val="99"/>
    <w:semiHidden/>
    <w:rsid w:val="00107AD2"/>
    <w:rPr>
      <w:lang w:val="en-GB" w:eastAsia="zh-CN"/>
    </w:rPr>
  </w:style>
  <w:style w:type="paragraph" w:styleId="CommentSubject">
    <w:name w:val="annotation subject"/>
    <w:basedOn w:val="CommentText"/>
    <w:next w:val="CommentText"/>
    <w:link w:val="CommentSubjectChar"/>
    <w:uiPriority w:val="99"/>
    <w:semiHidden/>
    <w:unhideWhenUsed/>
    <w:rsid w:val="00107AD2"/>
    <w:rPr>
      <w:b/>
      <w:bCs/>
    </w:rPr>
  </w:style>
  <w:style w:type="character" w:styleId="CommentSubjectChar" w:customStyle="1">
    <w:name w:val="Comment Subject Char"/>
    <w:basedOn w:val="CommentTextChar"/>
    <w:link w:val="CommentSubject"/>
    <w:uiPriority w:val="99"/>
    <w:semiHidden/>
    <w:rsid w:val="00107AD2"/>
    <w:rPr>
      <w:b/>
      <w:bCs/>
      <w:lang w:val="en-GB" w:eastAsia="zh-CN"/>
    </w:rPr>
  </w:style>
  <w:style w:type="character" w:styleId="UnresolvedMention">
    <w:name w:val="Unresolved Mention"/>
    <w:basedOn w:val="DefaultParagraphFont"/>
    <w:uiPriority w:val="99"/>
    <w:unhideWhenUsed/>
    <w:rsid w:val="00107AD2"/>
    <w:rPr>
      <w:color w:val="605E5C"/>
      <w:shd w:val="clear" w:color="auto" w:fill="E1DFDD"/>
    </w:rPr>
  </w:style>
  <w:style w:type="character" w:styleId="Mention">
    <w:name w:val="Mention"/>
    <w:basedOn w:val="DefaultParagraphFont"/>
    <w:uiPriority w:val="99"/>
    <w:unhideWhenUsed/>
    <w:rsid w:val="00107A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3248">
      <w:bodyDiv w:val="1"/>
      <w:marLeft w:val="0"/>
      <w:marRight w:val="0"/>
      <w:marTop w:val="0"/>
      <w:marBottom w:val="0"/>
      <w:divBdr>
        <w:top w:val="none" w:sz="0" w:space="0" w:color="auto"/>
        <w:left w:val="none" w:sz="0" w:space="0" w:color="auto"/>
        <w:bottom w:val="none" w:sz="0" w:space="0" w:color="auto"/>
        <w:right w:val="none" w:sz="0" w:space="0" w:color="auto"/>
      </w:divBdr>
    </w:div>
    <w:div w:id="1116173286">
      <w:bodyDiv w:val="1"/>
      <w:marLeft w:val="0"/>
      <w:marRight w:val="0"/>
      <w:marTop w:val="0"/>
      <w:marBottom w:val="0"/>
      <w:divBdr>
        <w:top w:val="none" w:sz="0" w:space="0" w:color="auto"/>
        <w:left w:val="none" w:sz="0" w:space="0" w:color="auto"/>
        <w:bottom w:val="none" w:sz="0" w:space="0" w:color="auto"/>
        <w:right w:val="none" w:sz="0" w:space="0" w:color="auto"/>
      </w:divBdr>
    </w:div>
    <w:div w:id="1781605801">
      <w:bodyDiv w:val="1"/>
      <w:marLeft w:val="0"/>
      <w:marRight w:val="0"/>
      <w:marTop w:val="0"/>
      <w:marBottom w:val="0"/>
      <w:divBdr>
        <w:top w:val="none" w:sz="0" w:space="0" w:color="auto"/>
        <w:left w:val="none" w:sz="0" w:space="0" w:color="auto"/>
        <w:bottom w:val="none" w:sz="0" w:space="0" w:color="auto"/>
        <w:right w:val="none" w:sz="0" w:space="0" w:color="auto"/>
      </w:divBdr>
    </w:div>
    <w:div w:id="205681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glossaryDocument" Target="glossary/document.xml" Id="Rc72a67e7cf1c4f0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27a7d29-ab8d-4efc-a434-5f343c389c1a}"/>
      </w:docPartPr>
      <w:docPartBody>
        <w:p w14:paraId="34C8044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D17E2DCD063F4CBA655BC940A78FAB" ma:contentTypeVersion="14" ma:contentTypeDescription="Create a new document." ma:contentTypeScope="" ma:versionID="39b4eeb3763acc776ab84d1fa138e546">
  <xsd:schema xmlns:xsd="http://www.w3.org/2001/XMLSchema" xmlns:xs="http://www.w3.org/2001/XMLSchema" xmlns:p="http://schemas.microsoft.com/office/2006/metadata/properties" xmlns:ns2="14c9df47-09fe-4d24-acf4-2c11932bd1d1" xmlns:ns3="6ce60334-d5ec-463f-be2d-21060569224d" targetNamespace="http://schemas.microsoft.com/office/2006/metadata/properties" ma:root="true" ma:fieldsID="ff54e9cc020390c624274d93a243566e" ns2:_="" ns3:_="">
    <xsd:import namespace="14c9df47-09fe-4d24-acf4-2c11932bd1d1"/>
    <xsd:import namespace="6ce60334-d5ec-463f-be2d-2106056922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9df47-09fe-4d24-acf4-2c11932bd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format="Dropdown" ma:internalName="Sign_x002d_off_x0020_status">
      <xsd:simpleType>
        <xsd:restriction base="dms:Choice">
          <xsd:enumeration value="Assessment ongoing"/>
          <xsd:enumeration value="Ready for your approval (Sandra)"/>
          <xsd:enumeration value="Approved"/>
          <xsd:enumeration value="Rejected"/>
          <xsd:enumeration value="Cancelled"/>
          <xsd:enumeration value="No submission found"/>
          <xsd:enumeration value="Submission to come e.g. CFT"/>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b2addfa-c26d-4e3b-b240-f6c3bd38282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60334-d5ec-463f-be2d-2106056922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3cbe132-0552-436d-8ff3-c2bda04f6db6}" ma:internalName="TaxCatchAll" ma:showField="CatchAllData" ma:web="6ce60334-d5ec-463f-be2d-210605692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4c9df47-09fe-4d24-acf4-2c11932bd1d1" xsi:nil="true"/>
    <lcf76f155ced4ddcb4097134ff3c332f xmlns="14c9df47-09fe-4d24-acf4-2c11932bd1d1">
      <Terms xmlns="http://schemas.microsoft.com/office/infopath/2007/PartnerControls"/>
    </lcf76f155ced4ddcb4097134ff3c332f>
    <TaxCatchAll xmlns="6ce60334-d5ec-463f-be2d-21060569224d" xsi:nil="true"/>
    <SharedWithUsers xmlns="6ce60334-d5ec-463f-be2d-21060569224d">
      <UserInfo>
        <DisplayName>ROSEN Juliette, EXD/DKI/DSD</DisplayName>
        <AccountId>11</AccountId>
        <AccountType/>
      </UserInfo>
    </SharedWithUsers>
  </documentManagement>
</p:properties>
</file>

<file path=customXml/itemProps1.xml><?xml version="1.0" encoding="utf-8"?>
<ds:datastoreItem xmlns:ds="http://schemas.openxmlformats.org/officeDocument/2006/customXml" ds:itemID="{B88D4A6F-0642-44F1-89DD-89EF1D597ABC}">
  <ds:schemaRefs>
    <ds:schemaRef ds:uri="http://schemas.microsoft.com/sharepoint/v3/contenttype/forms"/>
  </ds:schemaRefs>
</ds:datastoreItem>
</file>

<file path=customXml/itemProps2.xml><?xml version="1.0" encoding="utf-8"?>
<ds:datastoreItem xmlns:ds="http://schemas.openxmlformats.org/officeDocument/2006/customXml" ds:itemID="{4CE5A2F2-6A6E-4D9A-9830-DC89F866121B}"/>
</file>

<file path=customXml/itemProps3.xml><?xml version="1.0" encoding="utf-8"?>
<ds:datastoreItem xmlns:ds="http://schemas.openxmlformats.org/officeDocument/2006/customXml" ds:itemID="{E77500D1-0442-4D83-9A14-FBA679799165}">
  <ds:schemaRefs>
    <ds:schemaRef ds:uri="http://schemas.microsoft.com/office/2006/metadata/properties"/>
    <ds:schemaRef ds:uri="http://schemas.microsoft.com/office/infopath/2007/PartnerControls"/>
    <ds:schemaRef ds:uri="14c9df47-09fe-4d24-acf4-2c11932bd1d1"/>
    <ds:schemaRef ds:uri="6ce60334-d5ec-463f-be2d-21060569224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OECD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FOURNIER Maija, EXD/DKI/DSD</dc:creator>
  <keywords/>
  <dc:description/>
  <lastModifiedBy>FOURNIER Maija, EXD/DKI/DSD</lastModifiedBy>
  <revision>132</revision>
  <dcterms:created xsi:type="dcterms:W3CDTF">2023-06-23T09:26:00.0000000Z</dcterms:created>
  <dcterms:modified xsi:type="dcterms:W3CDTF">2023-10-16T12:44:54.0819320Z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0x01010058D17E2DCD063F4CBA655BC940A78FAB</vt:lpwstr>
  </property>
  <property fmtid="{D5CDD505-2E9C-101B-9397-08002B2CF9AE}" pid="3" name="MediaServiceImageTags">
    <vt:lpwstr/>
  </property>
</Properties>
</file>