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A9D" w:rsidRDefault="001844F9">
      <w:r>
        <w:rPr>
          <w:b/>
        </w:rPr>
        <w:t xml:space="preserve">FREDERIC TOLLET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hyperlink r:id="rId5">
        <w:r>
          <w:rPr>
            <w:rStyle w:val="Lienhypertexte"/>
            <w:b/>
            <w:u w:val="none"/>
          </w:rPr>
          <w:t>fredtll2000@yahoo.fr</w:t>
        </w:r>
      </w:hyperlink>
      <w:r>
        <w:rPr>
          <w:b/>
        </w:rPr>
        <w:t xml:space="preserve"> 06.61.18.62.72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16D66">
        <w:rPr>
          <w:b/>
        </w:rPr>
        <w:t xml:space="preserve">     </w:t>
      </w:r>
      <w:r w:rsidR="00874B3F">
        <w:rPr>
          <w:b/>
        </w:rPr>
        <w:t xml:space="preserve">29 bis rue Drouet </w:t>
      </w:r>
      <w:proofErr w:type="spellStart"/>
      <w:r w:rsidR="00874B3F">
        <w:rPr>
          <w:b/>
        </w:rPr>
        <w:t>Peupion</w:t>
      </w:r>
      <w:proofErr w:type="spellEnd"/>
      <w:r w:rsidR="00874B3F">
        <w:rPr>
          <w:b/>
        </w:rPr>
        <w:t xml:space="preserve"> 92140 Clamart</w:t>
      </w:r>
    </w:p>
    <w:p w:rsidR="00C34A9D" w:rsidRDefault="00C34A9D">
      <w:pPr>
        <w:jc w:val="center"/>
        <w:rPr>
          <w:b/>
          <w:u w:val="single"/>
        </w:rPr>
      </w:pPr>
    </w:p>
    <w:p w:rsidR="00C34A9D" w:rsidRDefault="001844F9">
      <w:pPr>
        <w:jc w:val="center"/>
        <w:rPr>
          <w:b/>
        </w:rPr>
      </w:pPr>
      <w:r>
        <w:rPr>
          <w:b/>
          <w:u w:val="single"/>
        </w:rPr>
        <w:t xml:space="preserve">CONSULTANT LINUX SYSTEME </w:t>
      </w:r>
      <w:r w:rsidR="00D9048E">
        <w:rPr>
          <w:b/>
          <w:u w:val="single"/>
        </w:rPr>
        <w:t xml:space="preserve">CYBERSECURITE </w:t>
      </w:r>
      <w:r w:rsidR="000F65BC">
        <w:rPr>
          <w:b/>
          <w:u w:val="single"/>
        </w:rPr>
        <w:t xml:space="preserve">RESEAUX </w:t>
      </w:r>
    </w:p>
    <w:p w:rsidR="00C34A9D" w:rsidRDefault="00C34A9D">
      <w:pPr>
        <w:rPr>
          <w:b/>
          <w:u w:val="single"/>
        </w:rPr>
      </w:pPr>
    </w:p>
    <w:p w:rsidR="00C34A9D" w:rsidRDefault="001844F9">
      <w:pPr>
        <w:rPr>
          <w:b/>
          <w:u w:val="single"/>
        </w:rPr>
      </w:pPr>
      <w:r>
        <w:rPr>
          <w:b/>
          <w:u w:val="single"/>
        </w:rPr>
        <w:t>COMPETENCES</w:t>
      </w:r>
      <w:r>
        <w:rPr>
          <w:b/>
        </w:rPr>
        <w:t xml:space="preserve"> :</w:t>
      </w:r>
      <w:r>
        <w:rPr>
          <w:b/>
          <w:u w:val="single"/>
        </w:rPr>
        <w:t xml:space="preserve"> </w:t>
      </w:r>
    </w:p>
    <w:p w:rsidR="00C34A9D" w:rsidRDefault="00C34A9D">
      <w:pPr>
        <w:rPr>
          <w:b/>
        </w:rPr>
      </w:pPr>
    </w:p>
    <w:tbl>
      <w:tblPr>
        <w:tblStyle w:val="Grilledutableau"/>
        <w:tblW w:w="10774" w:type="dxa"/>
        <w:tblInd w:w="-714" w:type="dxa"/>
        <w:tblLayout w:type="fixed"/>
        <w:tblLook w:val="04A0"/>
      </w:tblPr>
      <w:tblGrid>
        <w:gridCol w:w="2123"/>
        <w:gridCol w:w="8651"/>
      </w:tblGrid>
      <w:tr w:rsidR="00C34A9D">
        <w:trPr>
          <w:trHeight w:val="628"/>
        </w:trPr>
        <w:tc>
          <w:tcPr>
            <w:tcW w:w="2123" w:type="dxa"/>
            <w:tcBorders>
              <w:top w:val="single" w:sz="4" w:space="0" w:color="A6A6A6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</w:tcPr>
          <w:p w:rsidR="00C34A9D" w:rsidRDefault="00C34A9D">
            <w:pPr>
              <w:widowControl w:val="0"/>
              <w:jc w:val="center"/>
              <w:rPr>
                <w:b/>
              </w:rPr>
            </w:pPr>
          </w:p>
          <w:p w:rsidR="00C34A9D" w:rsidRDefault="001844F9">
            <w:pPr>
              <w:widowControl w:val="0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Système</w:t>
            </w:r>
          </w:p>
        </w:tc>
        <w:tc>
          <w:tcPr>
            <w:tcW w:w="8650" w:type="dxa"/>
            <w:tcBorders>
              <w:top w:val="single" w:sz="4" w:space="0" w:color="A6A6A6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</w:tcPr>
          <w:p w:rsidR="00C34A9D" w:rsidRDefault="00C34A9D">
            <w:pPr>
              <w:widowControl w:val="0"/>
              <w:rPr>
                <w:sz w:val="22"/>
                <w:szCs w:val="20"/>
                <w:lang w:val="en-US"/>
              </w:rPr>
            </w:pPr>
          </w:p>
          <w:p w:rsidR="00C34A9D" w:rsidRDefault="001844F9">
            <w:pPr>
              <w:widowControl w:val="0"/>
              <w:rPr>
                <w:rFonts w:ascii="Calibri" w:eastAsia="Calibri" w:hAnsi="Calibri"/>
              </w:rPr>
            </w:pPr>
            <w:r>
              <w:rPr>
                <w:b/>
                <w:sz w:val="22"/>
                <w:szCs w:val="22"/>
                <w:lang w:val="en-US"/>
              </w:rPr>
              <w:t>LINUX DEBIAN</w:t>
            </w:r>
            <w:r>
              <w:rPr>
                <w:rFonts w:eastAsia="Calibri"/>
                <w:b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eastAsia="Calibri"/>
                <w:b/>
                <w:sz w:val="22"/>
                <w:szCs w:val="22"/>
                <w:lang w:val="en-US"/>
              </w:rPr>
              <w:t>C</w:t>
            </w:r>
            <w:r>
              <w:rPr>
                <w:b/>
                <w:sz w:val="22"/>
                <w:szCs w:val="22"/>
                <w:lang w:val="en-US"/>
              </w:rPr>
              <w:t>entOs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, </w:t>
            </w:r>
            <w:r>
              <w:rPr>
                <w:rFonts w:eastAsia="Calibri"/>
                <w:b/>
                <w:sz w:val="22"/>
                <w:szCs w:val="22"/>
                <w:lang w:val="en-US"/>
              </w:rPr>
              <w:t>Kali Linux, Windows Server 2003-2008-2012-2016</w:t>
            </w:r>
          </w:p>
          <w:p w:rsidR="00C34A9D" w:rsidRDefault="001844F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Windows 7-8-10</w:t>
            </w:r>
          </w:p>
          <w:p w:rsidR="00C34A9D" w:rsidRDefault="001844F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  <w:lang w:val="en-US"/>
              </w:rPr>
              <w:t>Active Directory</w:t>
            </w:r>
          </w:p>
          <w:p w:rsidR="00C34A9D" w:rsidRDefault="00C34A9D">
            <w:pPr>
              <w:widowControl w:val="0"/>
              <w:rPr>
                <w:sz w:val="22"/>
                <w:szCs w:val="22"/>
              </w:rPr>
            </w:pPr>
          </w:p>
        </w:tc>
      </w:tr>
      <w:tr w:rsidR="00C34A9D">
        <w:trPr>
          <w:trHeight w:val="628"/>
        </w:trPr>
        <w:tc>
          <w:tcPr>
            <w:tcW w:w="2123" w:type="dxa"/>
            <w:tcBorders>
              <w:top w:val="single" w:sz="4" w:space="0" w:color="A6A6A6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</w:tcPr>
          <w:p w:rsidR="00C34A9D" w:rsidRDefault="00C34A9D">
            <w:pPr>
              <w:widowControl w:val="0"/>
              <w:jc w:val="center"/>
              <w:rPr>
                <w:b/>
              </w:rPr>
            </w:pPr>
          </w:p>
          <w:p w:rsidR="00C34A9D" w:rsidRDefault="001844F9">
            <w:pPr>
              <w:widowControl w:val="0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Virtualisation</w:t>
            </w:r>
          </w:p>
          <w:p w:rsidR="00C34A9D" w:rsidRDefault="001844F9">
            <w:pPr>
              <w:widowControl w:val="0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 xml:space="preserve">Supervision </w:t>
            </w:r>
          </w:p>
        </w:tc>
        <w:tc>
          <w:tcPr>
            <w:tcW w:w="8650" w:type="dxa"/>
            <w:tcBorders>
              <w:top w:val="single" w:sz="4" w:space="0" w:color="A6A6A6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</w:tcPr>
          <w:p w:rsidR="00C34A9D" w:rsidRDefault="00C34A9D">
            <w:pPr>
              <w:widowControl w:val="0"/>
              <w:rPr>
                <w:sz w:val="22"/>
                <w:szCs w:val="20"/>
                <w:lang w:val="en-US"/>
              </w:rPr>
            </w:pPr>
          </w:p>
          <w:p w:rsidR="00C34A9D" w:rsidRDefault="001844F9">
            <w:pPr>
              <w:widowControl w:val="0"/>
              <w:rPr>
                <w:b/>
                <w:sz w:val="22"/>
                <w:szCs w:val="22"/>
                <w:lang w:val="en-US"/>
              </w:rPr>
            </w:pPr>
            <w:proofErr w:type="spellStart"/>
            <w:r>
              <w:rPr>
                <w:rFonts w:eastAsia="Calibri"/>
                <w:b/>
                <w:sz w:val="22"/>
                <w:szCs w:val="22"/>
                <w:lang w:val="en-US"/>
              </w:rPr>
              <w:t>VMWare</w:t>
            </w:r>
            <w:proofErr w:type="spellEnd"/>
            <w:r>
              <w:rPr>
                <w:rFonts w:eastAsia="Calibri"/>
                <w:b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eastAsia="Calibri"/>
                <w:b/>
                <w:sz w:val="22"/>
                <w:szCs w:val="22"/>
                <w:lang w:val="en-US"/>
              </w:rPr>
              <w:t>VCenter</w:t>
            </w:r>
            <w:proofErr w:type="spellEnd"/>
            <w:r>
              <w:rPr>
                <w:rFonts w:eastAsia="Calibri"/>
                <w:b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eastAsia="Calibri"/>
                <w:b/>
                <w:sz w:val="22"/>
                <w:szCs w:val="22"/>
                <w:lang w:val="en-US"/>
              </w:rPr>
              <w:t>ESXi</w:t>
            </w:r>
            <w:proofErr w:type="spellEnd"/>
            <w:r>
              <w:rPr>
                <w:rFonts w:eastAsia="Calibri"/>
                <w:b/>
                <w:sz w:val="22"/>
                <w:szCs w:val="22"/>
                <w:lang w:val="en-US"/>
              </w:rPr>
              <w:t xml:space="preserve">, suite </w:t>
            </w:r>
            <w:proofErr w:type="spellStart"/>
            <w:r>
              <w:rPr>
                <w:rFonts w:eastAsia="Calibri"/>
                <w:b/>
                <w:sz w:val="22"/>
                <w:szCs w:val="22"/>
                <w:lang w:val="en-US"/>
              </w:rPr>
              <w:t>VSphere</w:t>
            </w:r>
            <w:proofErr w:type="spellEnd"/>
            <w:r>
              <w:rPr>
                <w:rFonts w:eastAsia="Calibri"/>
                <w:b/>
                <w:sz w:val="22"/>
                <w:szCs w:val="22"/>
                <w:lang w:val="en-US"/>
              </w:rPr>
              <w:t>,</w:t>
            </w:r>
            <w:r w:rsidR="00A928FE" w:rsidRPr="00A928FE">
              <w:rPr>
                <w:rFonts w:eastAsia="Calibri"/>
                <w:b/>
              </w:rPr>
              <w:t xml:space="preserve"> </w:t>
            </w:r>
            <w:proofErr w:type="spellStart"/>
            <w:r w:rsidR="00A928FE" w:rsidRPr="00A928FE">
              <w:rPr>
                <w:rFonts w:eastAsia="Calibri"/>
                <w:b/>
                <w:sz w:val="22"/>
                <w:szCs w:val="22"/>
              </w:rPr>
              <w:t>XenCenter</w:t>
            </w:r>
            <w:proofErr w:type="spellEnd"/>
            <w:r w:rsidR="00A928FE" w:rsidRPr="00A928FE">
              <w:rPr>
                <w:rFonts w:eastAsia="Calibri"/>
                <w:b/>
                <w:sz w:val="22"/>
                <w:szCs w:val="22"/>
              </w:rPr>
              <w:t>/</w:t>
            </w:r>
            <w:proofErr w:type="spellStart"/>
            <w:r w:rsidR="00A928FE" w:rsidRPr="00A928FE">
              <w:rPr>
                <w:rFonts w:eastAsia="Calibri"/>
                <w:b/>
                <w:sz w:val="22"/>
                <w:szCs w:val="22"/>
              </w:rPr>
              <w:t>Citrix</w:t>
            </w:r>
            <w:proofErr w:type="spellEnd"/>
            <w:r w:rsidR="00A928FE" w:rsidRPr="00A928FE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="00A928FE" w:rsidRPr="00A928FE">
              <w:rPr>
                <w:rFonts w:eastAsia="Calibri"/>
                <w:b/>
                <w:sz w:val="22"/>
                <w:szCs w:val="22"/>
              </w:rPr>
              <w:t>Hypervisor</w:t>
            </w:r>
            <w:proofErr w:type="spellEnd"/>
            <w:r w:rsidR="00A928FE">
              <w:rPr>
                <w:rFonts w:eastAsia="Calibri"/>
                <w:b/>
                <w:sz w:val="22"/>
                <w:szCs w:val="22"/>
              </w:rPr>
              <w:t xml:space="preserve">, </w:t>
            </w:r>
            <w:r>
              <w:rPr>
                <w:rFonts w:eastAsia="Calibri"/>
                <w:b/>
                <w:sz w:val="22"/>
                <w:szCs w:val="22"/>
                <w:lang w:val="en-US"/>
              </w:rPr>
              <w:t xml:space="preserve"> Hyper-V, VIRTUALBOX</w:t>
            </w:r>
          </w:p>
          <w:p w:rsidR="00C34A9D" w:rsidRDefault="001844F9">
            <w:pPr>
              <w:widowControl w:val="0"/>
              <w:rPr>
                <w:b/>
                <w:sz w:val="22"/>
                <w:szCs w:val="20"/>
                <w:lang w:val="en-US"/>
              </w:rPr>
            </w:pPr>
            <w:proofErr w:type="spellStart"/>
            <w:r>
              <w:rPr>
                <w:rFonts w:eastAsia="Calibri"/>
                <w:b/>
                <w:sz w:val="22"/>
                <w:szCs w:val="20"/>
                <w:lang w:val="en-US"/>
              </w:rPr>
              <w:t>Centreon</w:t>
            </w:r>
            <w:proofErr w:type="spellEnd"/>
          </w:p>
        </w:tc>
      </w:tr>
      <w:tr w:rsidR="00C34A9D">
        <w:trPr>
          <w:trHeight w:val="628"/>
        </w:trPr>
        <w:tc>
          <w:tcPr>
            <w:tcW w:w="2123" w:type="dxa"/>
            <w:tcBorders>
              <w:top w:val="single" w:sz="4" w:space="0" w:color="A6A6A6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</w:tcPr>
          <w:p w:rsidR="00C34A9D" w:rsidRDefault="00C34A9D">
            <w:pPr>
              <w:widowControl w:val="0"/>
              <w:jc w:val="center"/>
              <w:rPr>
                <w:b/>
              </w:rPr>
            </w:pPr>
          </w:p>
          <w:p w:rsidR="00C34A9D" w:rsidRDefault="001844F9">
            <w:pPr>
              <w:widowControl w:val="0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Réseau</w:t>
            </w:r>
          </w:p>
        </w:tc>
        <w:tc>
          <w:tcPr>
            <w:tcW w:w="8650" w:type="dxa"/>
            <w:tcBorders>
              <w:top w:val="single" w:sz="4" w:space="0" w:color="A6A6A6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</w:tcPr>
          <w:p w:rsidR="00C34A9D" w:rsidRDefault="00C34A9D">
            <w:pPr>
              <w:widowControl w:val="0"/>
              <w:rPr>
                <w:sz w:val="22"/>
                <w:szCs w:val="20"/>
                <w:lang w:val="en-US"/>
              </w:rPr>
            </w:pPr>
          </w:p>
          <w:p w:rsidR="00C34A9D" w:rsidRDefault="001844F9">
            <w:pPr>
              <w:widowControl w:val="0"/>
              <w:rPr>
                <w:b/>
                <w:sz w:val="22"/>
                <w:szCs w:val="22"/>
                <w:lang w:val="en-US"/>
              </w:rPr>
            </w:pPr>
            <w:r>
              <w:rPr>
                <w:rFonts w:eastAsia="Calibri"/>
                <w:b/>
                <w:sz w:val="22"/>
                <w:szCs w:val="22"/>
                <w:lang w:val="en-US"/>
              </w:rPr>
              <w:t xml:space="preserve">TCP/IP, UDP, </w:t>
            </w:r>
            <w:r w:rsidR="0064026F">
              <w:rPr>
                <w:rFonts w:eastAsia="Calibri"/>
                <w:b/>
                <w:sz w:val="22"/>
                <w:szCs w:val="22"/>
                <w:lang w:val="en-US"/>
              </w:rPr>
              <w:t xml:space="preserve">Radius, </w:t>
            </w:r>
            <w:r>
              <w:rPr>
                <w:rFonts w:eastAsia="Calibri"/>
                <w:b/>
                <w:sz w:val="22"/>
                <w:szCs w:val="22"/>
                <w:lang w:val="en-US"/>
              </w:rPr>
              <w:t>SNMP, ARP, HTTPS, ICMP, RDP</w:t>
            </w:r>
          </w:p>
          <w:p w:rsidR="00C34A9D" w:rsidRDefault="001844F9">
            <w:pPr>
              <w:widowControl w:val="0"/>
              <w:rPr>
                <w:b/>
                <w:sz w:val="22"/>
                <w:szCs w:val="22"/>
                <w:lang w:val="en-US"/>
              </w:rPr>
            </w:pPr>
            <w:r>
              <w:rPr>
                <w:rFonts w:eastAsia="Calibri"/>
                <w:b/>
                <w:sz w:val="22"/>
                <w:szCs w:val="22"/>
                <w:lang w:val="en-US"/>
              </w:rPr>
              <w:t>SSH, SSL, TLS, VPN, IPSEC, SFTP</w:t>
            </w:r>
          </w:p>
          <w:p w:rsidR="00C34A9D" w:rsidRDefault="001844F9">
            <w:pPr>
              <w:widowControl w:val="0"/>
              <w:rPr>
                <w:b/>
                <w:sz w:val="22"/>
                <w:szCs w:val="22"/>
                <w:lang w:val="en-US"/>
              </w:rPr>
            </w:pPr>
            <w:proofErr w:type="spellStart"/>
            <w:r>
              <w:rPr>
                <w:rFonts w:eastAsia="Calibri"/>
                <w:b/>
                <w:sz w:val="22"/>
                <w:szCs w:val="22"/>
                <w:lang w:val="en-US"/>
              </w:rPr>
              <w:t>MobaXterm</w:t>
            </w:r>
            <w:proofErr w:type="spellEnd"/>
            <w:r>
              <w:rPr>
                <w:rFonts w:eastAsia="Calibri"/>
                <w:b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eastAsia="Calibri"/>
                <w:b/>
                <w:sz w:val="22"/>
                <w:szCs w:val="22"/>
                <w:lang w:val="en-US"/>
              </w:rPr>
              <w:t>Winscp</w:t>
            </w:r>
            <w:proofErr w:type="spellEnd"/>
          </w:p>
          <w:p w:rsidR="00C34A9D" w:rsidRDefault="00C34A9D">
            <w:pPr>
              <w:widowControl w:val="0"/>
              <w:rPr>
                <w:sz w:val="22"/>
                <w:szCs w:val="20"/>
                <w:lang w:val="en-US"/>
              </w:rPr>
            </w:pPr>
          </w:p>
        </w:tc>
      </w:tr>
      <w:tr w:rsidR="00C34A9D">
        <w:trPr>
          <w:trHeight w:val="324"/>
        </w:trPr>
        <w:tc>
          <w:tcPr>
            <w:tcW w:w="2123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</w:tcPr>
          <w:p w:rsidR="00C34A9D" w:rsidRDefault="00C34A9D">
            <w:pPr>
              <w:widowControl w:val="0"/>
              <w:jc w:val="center"/>
              <w:rPr>
                <w:b/>
                <w:lang w:val="en-US"/>
              </w:rPr>
            </w:pPr>
          </w:p>
          <w:p w:rsidR="00C34A9D" w:rsidRDefault="001844F9">
            <w:pPr>
              <w:widowControl w:val="0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Cybersécurité</w:t>
            </w:r>
          </w:p>
          <w:p w:rsidR="00C34A9D" w:rsidRDefault="00C34A9D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865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</w:tcPr>
          <w:p w:rsidR="00C34A9D" w:rsidRDefault="00C34A9D">
            <w:pPr>
              <w:widowControl w:val="0"/>
              <w:rPr>
                <w:sz w:val="22"/>
              </w:rPr>
            </w:pPr>
          </w:p>
          <w:p w:rsidR="00C34A9D" w:rsidRDefault="001844F9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</w:rPr>
              <w:t xml:space="preserve">Analyse des flux : </w:t>
            </w:r>
            <w:proofErr w:type="spellStart"/>
            <w:r>
              <w:rPr>
                <w:rFonts w:eastAsia="Calibri"/>
                <w:b/>
                <w:sz w:val="22"/>
              </w:rPr>
              <w:t>Wireshark</w:t>
            </w:r>
            <w:proofErr w:type="spellEnd"/>
            <w:r>
              <w:rPr>
                <w:rFonts w:eastAsia="Calibri"/>
                <w:b/>
                <w:sz w:val="22"/>
              </w:rPr>
              <w:t xml:space="preserve">, </w:t>
            </w:r>
            <w:proofErr w:type="spellStart"/>
            <w:r>
              <w:rPr>
                <w:rFonts w:eastAsia="Calibri"/>
                <w:b/>
                <w:sz w:val="22"/>
              </w:rPr>
              <w:t>Winpcap</w:t>
            </w:r>
            <w:proofErr w:type="spellEnd"/>
            <w:r>
              <w:rPr>
                <w:rFonts w:eastAsia="Calibri"/>
                <w:b/>
                <w:sz w:val="22"/>
              </w:rPr>
              <w:t xml:space="preserve">, </w:t>
            </w:r>
            <w:proofErr w:type="spellStart"/>
            <w:r>
              <w:rPr>
                <w:rFonts w:eastAsia="Calibri"/>
                <w:b/>
                <w:sz w:val="22"/>
              </w:rPr>
              <w:t>Tcpdump</w:t>
            </w:r>
            <w:proofErr w:type="spellEnd"/>
          </w:p>
          <w:p w:rsidR="00C34A9D" w:rsidRDefault="001844F9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</w:rPr>
              <w:t xml:space="preserve">Détection-Protection : </w:t>
            </w:r>
            <w:proofErr w:type="spellStart"/>
            <w:r>
              <w:rPr>
                <w:rFonts w:eastAsia="Calibri"/>
                <w:b/>
                <w:sz w:val="22"/>
              </w:rPr>
              <w:t>Ips</w:t>
            </w:r>
            <w:proofErr w:type="spellEnd"/>
            <w:r>
              <w:rPr>
                <w:rFonts w:eastAsia="Calibri"/>
                <w:b/>
                <w:sz w:val="22"/>
              </w:rPr>
              <w:t>/</w:t>
            </w:r>
            <w:proofErr w:type="spellStart"/>
            <w:r>
              <w:rPr>
                <w:rFonts w:eastAsia="Calibri"/>
                <w:b/>
                <w:sz w:val="22"/>
              </w:rPr>
              <w:t>Ids</w:t>
            </w:r>
            <w:proofErr w:type="spellEnd"/>
            <w:r>
              <w:rPr>
                <w:rFonts w:eastAsia="Calibri"/>
                <w:b/>
                <w:sz w:val="22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2"/>
              </w:rPr>
              <w:t>Snort</w:t>
            </w:r>
            <w:proofErr w:type="spellEnd"/>
          </w:p>
          <w:p w:rsidR="00C34A9D" w:rsidRDefault="001844F9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</w:rPr>
              <w:t xml:space="preserve">Analyse des menaces et vulnérabilités: </w:t>
            </w:r>
            <w:proofErr w:type="spellStart"/>
            <w:r>
              <w:rPr>
                <w:rFonts w:eastAsia="Calibri"/>
                <w:b/>
                <w:sz w:val="22"/>
              </w:rPr>
              <w:t>Cve</w:t>
            </w:r>
            <w:proofErr w:type="spellEnd"/>
            <w:r>
              <w:rPr>
                <w:rFonts w:eastAsia="Calibri"/>
                <w:b/>
                <w:sz w:val="22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2"/>
              </w:rPr>
              <w:t>details</w:t>
            </w:r>
            <w:proofErr w:type="spellEnd"/>
            <w:r>
              <w:rPr>
                <w:rFonts w:eastAsia="Calibri"/>
                <w:b/>
                <w:sz w:val="22"/>
              </w:rPr>
              <w:t xml:space="preserve">, </w:t>
            </w:r>
            <w:proofErr w:type="spellStart"/>
            <w:r>
              <w:rPr>
                <w:rFonts w:eastAsia="Calibri"/>
                <w:b/>
                <w:sz w:val="22"/>
              </w:rPr>
              <w:t>Owasp</w:t>
            </w:r>
            <w:proofErr w:type="spellEnd"/>
            <w:r>
              <w:rPr>
                <w:rFonts w:eastAsia="Calibri"/>
                <w:b/>
                <w:sz w:val="22"/>
              </w:rPr>
              <w:t xml:space="preserve"> 10</w:t>
            </w:r>
          </w:p>
          <w:p w:rsidR="00C34A9D" w:rsidRDefault="001844F9">
            <w:pPr>
              <w:widowControl w:val="0"/>
              <w:rPr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</w:rPr>
              <w:t>Forensics</w:t>
            </w:r>
            <w:proofErr w:type="spellEnd"/>
            <w:r>
              <w:rPr>
                <w:rFonts w:eastAsia="Calibri"/>
                <w:sz w:val="22"/>
              </w:rPr>
              <w:t xml:space="preserve"> : </w:t>
            </w:r>
            <w:proofErr w:type="spellStart"/>
            <w:r>
              <w:rPr>
                <w:rFonts w:eastAsia="Calibri"/>
                <w:b/>
                <w:sz w:val="22"/>
              </w:rPr>
              <w:t>Virustotal</w:t>
            </w:r>
            <w:proofErr w:type="spellEnd"/>
            <w:r>
              <w:rPr>
                <w:rFonts w:eastAsia="Calibri"/>
                <w:b/>
                <w:sz w:val="22"/>
              </w:rPr>
              <w:t>, attaques APT</w:t>
            </w:r>
          </w:p>
          <w:p w:rsidR="00C34A9D" w:rsidRDefault="001844F9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</w:rPr>
              <w:t xml:space="preserve">Analyse des logs : </w:t>
            </w:r>
            <w:proofErr w:type="spellStart"/>
            <w:r>
              <w:rPr>
                <w:rFonts w:eastAsia="Calibri"/>
                <w:b/>
                <w:sz w:val="22"/>
              </w:rPr>
              <w:t>Syslog</w:t>
            </w:r>
            <w:proofErr w:type="spellEnd"/>
            <w:r>
              <w:rPr>
                <w:rFonts w:eastAsia="Calibri"/>
                <w:b/>
                <w:sz w:val="22"/>
              </w:rPr>
              <w:t xml:space="preserve">, </w:t>
            </w:r>
            <w:proofErr w:type="spellStart"/>
            <w:r>
              <w:rPr>
                <w:rFonts w:eastAsia="Calibri"/>
                <w:b/>
                <w:sz w:val="22"/>
              </w:rPr>
              <w:t>Sysinternals</w:t>
            </w:r>
            <w:proofErr w:type="spellEnd"/>
          </w:p>
          <w:p w:rsidR="00C34A9D" w:rsidRDefault="001844F9">
            <w:pPr>
              <w:widowControl w:val="0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rFonts w:eastAsia="Calibri"/>
                <w:sz w:val="22"/>
                <w:lang w:val="en-US"/>
              </w:rPr>
              <w:t>Utm</w:t>
            </w:r>
            <w:proofErr w:type="spellEnd"/>
            <w:r>
              <w:rPr>
                <w:rFonts w:eastAsia="Calibri"/>
                <w:sz w:val="22"/>
                <w:lang w:val="en-US"/>
              </w:rPr>
              <w:t xml:space="preserve">, firewall : </w:t>
            </w:r>
            <w:proofErr w:type="spellStart"/>
            <w:r>
              <w:rPr>
                <w:rFonts w:eastAsia="Calibri"/>
                <w:b/>
                <w:sz w:val="22"/>
                <w:lang w:val="en-US"/>
              </w:rPr>
              <w:t>Iptables</w:t>
            </w:r>
            <w:proofErr w:type="spellEnd"/>
            <w:r>
              <w:rPr>
                <w:rFonts w:eastAsia="Calibri"/>
                <w:b/>
                <w:sz w:val="22"/>
                <w:lang w:val="en-US"/>
              </w:rPr>
              <w:t>, UFW</w:t>
            </w:r>
          </w:p>
          <w:p w:rsidR="00C34A9D" w:rsidRDefault="001844F9">
            <w:pPr>
              <w:widowControl w:val="0"/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 xml:space="preserve">Ethical hacking : </w:t>
            </w:r>
            <w:proofErr w:type="spellStart"/>
            <w:r>
              <w:rPr>
                <w:rFonts w:eastAsia="Calibri"/>
                <w:b/>
                <w:sz w:val="22"/>
                <w:lang w:val="en-US"/>
              </w:rPr>
              <w:t>Metasploit</w:t>
            </w:r>
            <w:proofErr w:type="spellEnd"/>
            <w:r>
              <w:rPr>
                <w:rFonts w:eastAsia="Calibri"/>
                <w:b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eastAsia="Calibri"/>
                <w:b/>
                <w:sz w:val="22"/>
                <w:lang w:val="en-US"/>
              </w:rPr>
              <w:t>Meterpreter</w:t>
            </w:r>
            <w:proofErr w:type="spellEnd"/>
            <w:r>
              <w:rPr>
                <w:rFonts w:eastAsia="Calibri"/>
                <w:b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eastAsia="Calibri"/>
                <w:b/>
                <w:sz w:val="22"/>
                <w:lang w:val="en-US"/>
              </w:rPr>
              <w:t>Cyberrange</w:t>
            </w:r>
            <w:proofErr w:type="spellEnd"/>
            <w:r>
              <w:rPr>
                <w:rFonts w:eastAsia="Calibri"/>
                <w:b/>
                <w:sz w:val="22"/>
                <w:lang w:val="en-US"/>
              </w:rPr>
              <w:t>, Google hacking, Cross scripting, SQLi</w:t>
            </w:r>
          </w:p>
          <w:p w:rsidR="00C34A9D" w:rsidRDefault="001844F9">
            <w:pPr>
              <w:widowControl w:val="0"/>
              <w:rPr>
                <w:b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 xml:space="preserve">SIEM : </w:t>
            </w:r>
            <w:r>
              <w:rPr>
                <w:rFonts w:eastAsia="Calibri"/>
                <w:b/>
                <w:sz w:val="22"/>
                <w:lang w:val="en-US"/>
              </w:rPr>
              <w:t>SPLUNK</w:t>
            </w:r>
          </w:p>
          <w:p w:rsidR="00C34A9D" w:rsidRDefault="00C34A9D">
            <w:pPr>
              <w:widowControl w:val="0"/>
              <w:rPr>
                <w:sz w:val="22"/>
                <w:lang w:val="en-US"/>
              </w:rPr>
            </w:pPr>
          </w:p>
        </w:tc>
      </w:tr>
      <w:tr w:rsidR="00C34A9D">
        <w:trPr>
          <w:trHeight w:val="628"/>
        </w:trPr>
        <w:tc>
          <w:tcPr>
            <w:tcW w:w="2123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</w:tcPr>
          <w:p w:rsidR="00C34A9D" w:rsidRDefault="00C34A9D">
            <w:pPr>
              <w:widowControl w:val="0"/>
              <w:jc w:val="center"/>
              <w:rPr>
                <w:b/>
              </w:rPr>
            </w:pPr>
          </w:p>
          <w:p w:rsidR="00C34A9D" w:rsidRDefault="001844F9">
            <w:pPr>
              <w:widowControl w:val="0"/>
              <w:rPr>
                <w:b/>
              </w:rPr>
            </w:pPr>
            <w:r>
              <w:rPr>
                <w:rFonts w:eastAsia="Calibri"/>
                <w:b/>
              </w:rPr>
              <w:t>Base de données</w:t>
            </w:r>
          </w:p>
        </w:tc>
        <w:tc>
          <w:tcPr>
            <w:tcW w:w="865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</w:tcPr>
          <w:p w:rsidR="00C34A9D" w:rsidRDefault="00C34A9D">
            <w:pPr>
              <w:widowControl w:val="0"/>
              <w:rPr>
                <w:b/>
                <w:sz w:val="22"/>
                <w:szCs w:val="20"/>
                <w:lang w:val="en-US"/>
              </w:rPr>
            </w:pPr>
          </w:p>
          <w:p w:rsidR="00C34A9D" w:rsidRDefault="001844F9">
            <w:pPr>
              <w:widowControl w:val="0"/>
              <w:rPr>
                <w:b/>
                <w:sz w:val="22"/>
                <w:szCs w:val="20"/>
                <w:lang w:val="en-US"/>
              </w:rPr>
            </w:pPr>
            <w:proofErr w:type="spellStart"/>
            <w:r>
              <w:rPr>
                <w:rFonts w:eastAsia="Calibri"/>
                <w:b/>
                <w:sz w:val="22"/>
                <w:szCs w:val="20"/>
                <w:lang w:val="en-US"/>
              </w:rPr>
              <w:t>Pos</w:t>
            </w:r>
            <w:r w:rsidR="00D41BDE">
              <w:rPr>
                <w:rFonts w:eastAsia="Calibri"/>
                <w:b/>
                <w:sz w:val="22"/>
                <w:szCs w:val="20"/>
                <w:lang w:val="en-US"/>
              </w:rPr>
              <w:t>t</w:t>
            </w:r>
            <w:r>
              <w:rPr>
                <w:rFonts w:eastAsia="Calibri"/>
                <w:b/>
                <w:sz w:val="22"/>
                <w:szCs w:val="20"/>
                <w:lang w:val="en-US"/>
              </w:rPr>
              <w:t>gresql</w:t>
            </w:r>
            <w:proofErr w:type="spellEnd"/>
            <w:r>
              <w:rPr>
                <w:rFonts w:eastAsia="Calibri"/>
                <w:b/>
                <w:sz w:val="22"/>
                <w:szCs w:val="20"/>
                <w:lang w:val="en-US"/>
              </w:rPr>
              <w:t xml:space="preserve">, Oracle, </w:t>
            </w:r>
            <w:proofErr w:type="spellStart"/>
            <w:r>
              <w:rPr>
                <w:rFonts w:eastAsia="Calibri"/>
                <w:b/>
                <w:sz w:val="22"/>
                <w:szCs w:val="20"/>
                <w:lang w:val="en-US"/>
              </w:rPr>
              <w:t>SqlServer</w:t>
            </w:r>
            <w:proofErr w:type="spellEnd"/>
            <w:r>
              <w:rPr>
                <w:rFonts w:eastAsia="Calibri"/>
                <w:b/>
                <w:sz w:val="22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eastAsia="Calibri"/>
                <w:b/>
                <w:sz w:val="22"/>
                <w:szCs w:val="20"/>
                <w:lang w:val="en-US"/>
              </w:rPr>
              <w:t>MySql</w:t>
            </w:r>
            <w:proofErr w:type="spellEnd"/>
          </w:p>
          <w:p w:rsidR="00C34A9D" w:rsidRDefault="00C34A9D">
            <w:pPr>
              <w:widowControl w:val="0"/>
              <w:rPr>
                <w:b/>
                <w:sz w:val="22"/>
                <w:szCs w:val="20"/>
                <w:lang w:val="en-US"/>
              </w:rPr>
            </w:pPr>
          </w:p>
        </w:tc>
      </w:tr>
      <w:tr w:rsidR="00C34A9D">
        <w:trPr>
          <w:trHeight w:val="628"/>
        </w:trPr>
        <w:tc>
          <w:tcPr>
            <w:tcW w:w="2123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</w:tcPr>
          <w:p w:rsidR="00C34A9D" w:rsidRDefault="00C34A9D">
            <w:pPr>
              <w:widowControl w:val="0"/>
              <w:jc w:val="center"/>
              <w:rPr>
                <w:b/>
              </w:rPr>
            </w:pPr>
          </w:p>
          <w:p w:rsidR="00C34A9D" w:rsidRDefault="001844F9">
            <w:pPr>
              <w:widowControl w:val="0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Langages</w:t>
            </w:r>
          </w:p>
          <w:p w:rsidR="00C34A9D" w:rsidRDefault="00C34A9D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865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</w:tcPr>
          <w:p w:rsidR="00C34A9D" w:rsidRDefault="00C34A9D">
            <w:pPr>
              <w:widowControl w:val="0"/>
              <w:rPr>
                <w:b/>
                <w:sz w:val="22"/>
                <w:szCs w:val="20"/>
                <w:lang w:val="en-US"/>
              </w:rPr>
            </w:pPr>
          </w:p>
          <w:p w:rsidR="00C34A9D" w:rsidRDefault="001844F9">
            <w:pPr>
              <w:widowControl w:val="0"/>
              <w:rPr>
                <w:b/>
                <w:sz w:val="22"/>
                <w:szCs w:val="20"/>
                <w:lang w:val="en-US"/>
              </w:rPr>
            </w:pPr>
            <w:r>
              <w:rPr>
                <w:rFonts w:eastAsia="Calibri"/>
                <w:b/>
                <w:sz w:val="22"/>
                <w:szCs w:val="20"/>
                <w:lang w:val="en-US"/>
              </w:rPr>
              <w:t>BASH, SQL, scripting Python</w:t>
            </w:r>
          </w:p>
        </w:tc>
      </w:tr>
      <w:tr w:rsidR="00C34A9D">
        <w:trPr>
          <w:trHeight w:val="628"/>
        </w:trPr>
        <w:tc>
          <w:tcPr>
            <w:tcW w:w="2123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</w:tcPr>
          <w:p w:rsidR="00C34A9D" w:rsidRDefault="00C34A9D">
            <w:pPr>
              <w:widowControl w:val="0"/>
              <w:jc w:val="center"/>
              <w:rPr>
                <w:b/>
                <w:lang w:val="en-US"/>
              </w:rPr>
            </w:pPr>
          </w:p>
          <w:p w:rsidR="00C34A9D" w:rsidRDefault="001844F9">
            <w:pPr>
              <w:widowControl w:val="0"/>
              <w:jc w:val="center"/>
              <w:rPr>
                <w:b/>
                <w:lang w:val="en-US"/>
              </w:rPr>
            </w:pPr>
            <w:proofErr w:type="spellStart"/>
            <w:r>
              <w:rPr>
                <w:rFonts w:eastAsia="Calibri"/>
                <w:b/>
                <w:lang w:val="en-US"/>
              </w:rPr>
              <w:t>Compétences</w:t>
            </w:r>
            <w:proofErr w:type="spellEnd"/>
            <w:r>
              <w:rPr>
                <w:rFonts w:eastAsia="Calibri"/>
                <w:b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/>
                <w:lang w:val="en-US"/>
              </w:rPr>
              <w:t>fonctionnelles</w:t>
            </w:r>
            <w:proofErr w:type="spellEnd"/>
          </w:p>
        </w:tc>
        <w:tc>
          <w:tcPr>
            <w:tcW w:w="865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</w:tcPr>
          <w:p w:rsidR="00C34A9D" w:rsidRDefault="00C34A9D">
            <w:pPr>
              <w:widowControl w:val="0"/>
              <w:rPr>
                <w:b/>
                <w:sz w:val="22"/>
                <w:szCs w:val="20"/>
              </w:rPr>
            </w:pPr>
          </w:p>
          <w:p w:rsidR="00C34A9D" w:rsidRDefault="001844F9">
            <w:pPr>
              <w:widowControl w:val="0"/>
              <w:rPr>
                <w:b/>
                <w:sz w:val="22"/>
                <w:szCs w:val="20"/>
              </w:rPr>
            </w:pPr>
            <w:r>
              <w:rPr>
                <w:rFonts w:eastAsia="Calibri"/>
                <w:sz w:val="22"/>
                <w:szCs w:val="20"/>
              </w:rPr>
              <w:t>Gouvernance</w:t>
            </w:r>
            <w:r>
              <w:rPr>
                <w:rFonts w:eastAsia="Calibri"/>
                <w:b/>
                <w:sz w:val="22"/>
                <w:szCs w:val="20"/>
              </w:rPr>
              <w:t xml:space="preserve"> : Normes Iso 27001, Iso 27005, </w:t>
            </w:r>
            <w:proofErr w:type="spellStart"/>
            <w:r>
              <w:rPr>
                <w:rFonts w:eastAsia="Calibri"/>
                <w:b/>
                <w:sz w:val="22"/>
                <w:szCs w:val="20"/>
              </w:rPr>
              <w:t>eBios</w:t>
            </w:r>
            <w:proofErr w:type="spellEnd"/>
          </w:p>
          <w:p w:rsidR="00C34A9D" w:rsidRDefault="001844F9">
            <w:pPr>
              <w:widowControl w:val="0"/>
              <w:rPr>
                <w:b/>
                <w:sz w:val="22"/>
                <w:szCs w:val="20"/>
              </w:rPr>
            </w:pPr>
            <w:r>
              <w:rPr>
                <w:rFonts w:eastAsia="Calibri"/>
                <w:sz w:val="22"/>
                <w:szCs w:val="20"/>
              </w:rPr>
              <w:t>Méthode</w:t>
            </w:r>
            <w:r>
              <w:rPr>
                <w:rFonts w:eastAsia="Calibri"/>
                <w:b/>
                <w:sz w:val="22"/>
                <w:szCs w:val="20"/>
              </w:rPr>
              <w:t> : Agile, Scrum, incrémentale</w:t>
            </w:r>
          </w:p>
          <w:p w:rsidR="00C34A9D" w:rsidRDefault="00C34A9D">
            <w:pPr>
              <w:widowControl w:val="0"/>
              <w:rPr>
                <w:b/>
                <w:sz w:val="22"/>
                <w:szCs w:val="20"/>
              </w:rPr>
            </w:pPr>
          </w:p>
        </w:tc>
      </w:tr>
    </w:tbl>
    <w:p w:rsidR="00C34A9D" w:rsidRDefault="00C34A9D">
      <w:pPr>
        <w:rPr>
          <w:b/>
          <w:u w:val="single"/>
        </w:rPr>
      </w:pPr>
    </w:p>
    <w:p w:rsidR="00C34A9D" w:rsidRDefault="001844F9">
      <w:pPr>
        <w:rPr>
          <w:b/>
          <w:u w:val="single"/>
        </w:rPr>
      </w:pPr>
      <w:r>
        <w:rPr>
          <w:b/>
          <w:u w:val="single"/>
        </w:rPr>
        <w:t>FORMATIONS</w:t>
      </w:r>
      <w:r>
        <w:rPr>
          <w:b/>
        </w:rPr>
        <w:t> :</w:t>
      </w:r>
    </w:p>
    <w:p w:rsidR="00C34A9D" w:rsidRDefault="00C34A9D">
      <w:pPr>
        <w:jc w:val="center"/>
        <w:rPr>
          <w:b/>
        </w:rPr>
      </w:pPr>
    </w:p>
    <w:tbl>
      <w:tblPr>
        <w:tblStyle w:val="Grilledutableau"/>
        <w:tblW w:w="10632" w:type="dxa"/>
        <w:tblInd w:w="-714" w:type="dxa"/>
        <w:tblLayout w:type="fixed"/>
        <w:tblLook w:val="04A0"/>
      </w:tblPr>
      <w:tblGrid>
        <w:gridCol w:w="10632"/>
      </w:tblGrid>
      <w:tr w:rsidR="00C34A9D">
        <w:trPr>
          <w:trHeight w:val="404"/>
        </w:trPr>
        <w:tc>
          <w:tcPr>
            <w:tcW w:w="10632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</w:tcPr>
          <w:p w:rsidR="00C34A9D" w:rsidRDefault="001844F9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</w:rPr>
              <w:t xml:space="preserve">Analyste Cybersécurité </w:t>
            </w:r>
            <w:r>
              <w:rPr>
                <w:rFonts w:eastAsia="Calibri"/>
                <w:b/>
                <w:sz w:val="22"/>
              </w:rPr>
              <w:t>FITEC</w:t>
            </w:r>
          </w:p>
        </w:tc>
      </w:tr>
      <w:tr w:rsidR="00C34A9D">
        <w:trPr>
          <w:trHeight w:val="404"/>
        </w:trPr>
        <w:tc>
          <w:tcPr>
            <w:tcW w:w="10632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</w:tcPr>
          <w:p w:rsidR="00C34A9D" w:rsidRDefault="001844F9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</w:rPr>
              <w:t xml:space="preserve">Administrateur Réseaux </w:t>
            </w:r>
            <w:r>
              <w:rPr>
                <w:rFonts w:eastAsia="Calibri"/>
                <w:b/>
                <w:sz w:val="22"/>
              </w:rPr>
              <w:t>AFERP</w:t>
            </w:r>
          </w:p>
        </w:tc>
      </w:tr>
    </w:tbl>
    <w:p w:rsidR="00C34A9D" w:rsidRDefault="00C34A9D">
      <w:pPr>
        <w:rPr>
          <w:b/>
          <w:u w:val="single"/>
        </w:rPr>
      </w:pPr>
    </w:p>
    <w:tbl>
      <w:tblPr>
        <w:tblStyle w:val="Grilledutableau"/>
        <w:tblW w:w="10632" w:type="dxa"/>
        <w:tblInd w:w="-714" w:type="dxa"/>
        <w:tblLayout w:type="fixed"/>
        <w:tblLook w:val="04A0"/>
      </w:tblPr>
      <w:tblGrid>
        <w:gridCol w:w="1271"/>
        <w:gridCol w:w="9361"/>
      </w:tblGrid>
      <w:tr w:rsidR="00C34A9D">
        <w:trPr>
          <w:trHeight w:val="333"/>
        </w:trPr>
        <w:tc>
          <w:tcPr>
            <w:tcW w:w="127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</w:tcPr>
          <w:p w:rsidR="00C34A9D" w:rsidRDefault="001844F9">
            <w:pPr>
              <w:widowControl w:val="0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Anglais </w:t>
            </w:r>
          </w:p>
        </w:tc>
        <w:tc>
          <w:tcPr>
            <w:tcW w:w="936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</w:tcPr>
          <w:p w:rsidR="00C34A9D" w:rsidRDefault="001844F9">
            <w:pPr>
              <w:widowControl w:val="0"/>
              <w:ind w:right="175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Bilingue  </w:t>
            </w:r>
          </w:p>
        </w:tc>
      </w:tr>
    </w:tbl>
    <w:p w:rsidR="00C34A9D" w:rsidRDefault="00C34A9D">
      <w:pPr>
        <w:rPr>
          <w:b/>
          <w:u w:val="single"/>
        </w:rPr>
      </w:pPr>
    </w:p>
    <w:p w:rsidR="00C34A9D" w:rsidRDefault="001844F9">
      <w:r>
        <w:rPr>
          <w:b/>
          <w:u w:val="single"/>
        </w:rPr>
        <w:lastRenderedPageBreak/>
        <w:t>EXPERIENCES PROFESSIONNELLES</w:t>
      </w:r>
      <w:r>
        <w:rPr>
          <w:b/>
        </w:rPr>
        <w:t> :</w:t>
      </w:r>
    </w:p>
    <w:p w:rsidR="000222C2" w:rsidRDefault="000222C2">
      <w:pPr>
        <w:rPr>
          <w:b/>
        </w:rPr>
      </w:pPr>
    </w:p>
    <w:p w:rsidR="000222C2" w:rsidRDefault="000222C2">
      <w:pPr>
        <w:rPr>
          <w:b/>
        </w:rPr>
      </w:pPr>
    </w:p>
    <w:tbl>
      <w:tblPr>
        <w:tblStyle w:val="Grilledutableau"/>
        <w:tblW w:w="10632" w:type="dxa"/>
        <w:tblInd w:w="-714" w:type="dxa"/>
        <w:tblLayout w:type="fixed"/>
        <w:tblLook w:val="04A0"/>
      </w:tblPr>
      <w:tblGrid>
        <w:gridCol w:w="5240"/>
        <w:gridCol w:w="5392"/>
      </w:tblGrid>
      <w:tr w:rsidR="001844F9" w:rsidTr="00FB7E25">
        <w:tc>
          <w:tcPr>
            <w:tcW w:w="5240" w:type="dxa"/>
            <w:shd w:val="clear" w:color="auto" w:fill="auto"/>
          </w:tcPr>
          <w:p w:rsidR="001844F9" w:rsidRDefault="0032102A" w:rsidP="00FB7E25">
            <w:pPr>
              <w:widowControl w:val="0"/>
              <w:rPr>
                <w:rFonts w:ascii="Calibri" w:eastAsia="Calibri" w:hAnsi="Calibri"/>
              </w:rPr>
            </w:pPr>
            <w:bookmarkStart w:id="0" w:name="_Hlk139301545"/>
            <w:r>
              <w:rPr>
                <w:rFonts w:eastAsia="Calibri"/>
                <w:b/>
              </w:rPr>
              <w:t xml:space="preserve">Sept </w:t>
            </w:r>
            <w:r w:rsidR="001844F9">
              <w:rPr>
                <w:rFonts w:eastAsia="Calibri"/>
                <w:b/>
              </w:rPr>
              <w:t>2022 – 202</w:t>
            </w:r>
            <w:r w:rsidR="000222C2">
              <w:rPr>
                <w:rFonts w:eastAsia="Calibri"/>
                <w:b/>
              </w:rPr>
              <w:t>3</w:t>
            </w:r>
          </w:p>
        </w:tc>
        <w:tc>
          <w:tcPr>
            <w:tcW w:w="5391" w:type="dxa"/>
            <w:shd w:val="clear" w:color="auto" w:fill="auto"/>
          </w:tcPr>
          <w:p w:rsidR="001844F9" w:rsidRDefault="001844F9" w:rsidP="00FB7E25">
            <w:pPr>
              <w:widowControl w:val="0"/>
              <w:jc w:val="right"/>
              <w:rPr>
                <w:rFonts w:ascii="Calibri" w:eastAsia="Calibri" w:hAnsi="Calibri"/>
              </w:rPr>
            </w:pPr>
            <w:r>
              <w:rPr>
                <w:rFonts w:eastAsia="Calibri"/>
                <w:b/>
              </w:rPr>
              <w:t>ENSG</w:t>
            </w:r>
            <w:r w:rsidR="009F5BE0">
              <w:rPr>
                <w:rFonts w:eastAsia="Calibri"/>
                <w:b/>
              </w:rPr>
              <w:t xml:space="preserve"> (Ecole Nationale Supérieure de Géographie)</w:t>
            </w:r>
          </w:p>
        </w:tc>
      </w:tr>
      <w:tr w:rsidR="001844F9" w:rsidTr="00FB7E25">
        <w:trPr>
          <w:trHeight w:val="596"/>
        </w:trPr>
        <w:tc>
          <w:tcPr>
            <w:tcW w:w="10631" w:type="dxa"/>
            <w:gridSpan w:val="2"/>
            <w:shd w:val="clear" w:color="auto" w:fill="auto"/>
          </w:tcPr>
          <w:p w:rsidR="001844F9" w:rsidRDefault="001844F9" w:rsidP="00FB7E25">
            <w:pPr>
              <w:widowControl w:val="0"/>
              <w:rPr>
                <w:b/>
                <w:bCs/>
                <w:sz w:val="20"/>
                <w:szCs w:val="20"/>
              </w:rPr>
            </w:pPr>
          </w:p>
          <w:p w:rsidR="001844F9" w:rsidRDefault="001844F9" w:rsidP="00FB7E25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Consultant Systèmes Réseaux Linux / PROJET EDUROAM</w:t>
            </w:r>
          </w:p>
          <w:p w:rsidR="001844F9" w:rsidRDefault="001844F9" w:rsidP="001844F9">
            <w:pPr>
              <w:pStyle w:val="Paragraphedeliste"/>
              <w:widowControl w:val="0"/>
              <w:numPr>
                <w:ilvl w:val="0"/>
                <w:numId w:val="3"/>
              </w:numPr>
              <w:spacing w:after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Installation d’un serveur </w:t>
            </w:r>
            <w:r w:rsidR="009F5BE0">
              <w:rPr>
                <w:rFonts w:ascii="Calibri" w:eastAsia="Calibri" w:hAnsi="Calibri"/>
              </w:rPr>
              <w:t>FREERADIUS</w:t>
            </w:r>
          </w:p>
          <w:p w:rsidR="001844F9" w:rsidRDefault="008B6497" w:rsidP="001844F9">
            <w:pPr>
              <w:pStyle w:val="Paragraphedeliste"/>
              <w:widowControl w:val="0"/>
              <w:numPr>
                <w:ilvl w:val="0"/>
                <w:numId w:val="3"/>
              </w:numPr>
              <w:spacing w:after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</w:t>
            </w:r>
            <w:r w:rsidR="001844F9">
              <w:rPr>
                <w:rFonts w:ascii="Calibri" w:eastAsia="Calibri" w:hAnsi="Calibri"/>
              </w:rPr>
              <w:t>onnexion à un réseau mondial et universitaire EDUROAM</w:t>
            </w:r>
          </w:p>
          <w:p w:rsidR="001844F9" w:rsidRPr="001844F9" w:rsidRDefault="009F5BE0" w:rsidP="001844F9">
            <w:pPr>
              <w:pStyle w:val="Paragraphedeliste"/>
              <w:widowControl w:val="0"/>
              <w:numPr>
                <w:ilvl w:val="0"/>
                <w:numId w:val="3"/>
              </w:numPr>
              <w:spacing w:after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Normes de sé</w:t>
            </w:r>
            <w:r w:rsidR="001844F9">
              <w:rPr>
                <w:rFonts w:ascii="Calibri" w:eastAsia="Calibri" w:hAnsi="Calibri"/>
              </w:rPr>
              <w:t xml:space="preserve">curité 802.1X, </w:t>
            </w:r>
            <w:proofErr w:type="spellStart"/>
            <w:r w:rsidR="001844F9">
              <w:rPr>
                <w:rFonts w:ascii="Calibri" w:eastAsia="Calibri" w:hAnsi="Calibri"/>
              </w:rPr>
              <w:t>lan</w:t>
            </w:r>
            <w:proofErr w:type="spellEnd"/>
            <w:r w:rsidR="001844F9">
              <w:rPr>
                <w:rFonts w:ascii="Calibri" w:eastAsia="Calibri" w:hAnsi="Calibri"/>
              </w:rPr>
              <w:t xml:space="preserve"> et </w:t>
            </w:r>
            <w:proofErr w:type="spellStart"/>
            <w:r w:rsidR="001844F9">
              <w:rPr>
                <w:rFonts w:ascii="Calibri" w:eastAsia="Calibri" w:hAnsi="Calibri"/>
              </w:rPr>
              <w:t>wireless</w:t>
            </w:r>
            <w:proofErr w:type="spellEnd"/>
          </w:p>
          <w:p w:rsidR="001844F9" w:rsidRDefault="009F5BE0" w:rsidP="001844F9">
            <w:pPr>
              <w:pStyle w:val="Paragraphedeliste"/>
              <w:widowControl w:val="0"/>
              <w:numPr>
                <w:ilvl w:val="0"/>
                <w:numId w:val="3"/>
              </w:numPr>
              <w:spacing w:after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Intégration ACTIVE DIRECTORY avec serveur SAMBA</w:t>
            </w:r>
          </w:p>
          <w:p w:rsidR="001844F9" w:rsidRDefault="009F5BE0" w:rsidP="001844F9">
            <w:pPr>
              <w:pStyle w:val="Paragraphedeliste"/>
              <w:widowControl w:val="0"/>
              <w:numPr>
                <w:ilvl w:val="0"/>
                <w:numId w:val="3"/>
              </w:numPr>
              <w:spacing w:after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Installation d’un serveur </w:t>
            </w:r>
            <w:proofErr w:type="spellStart"/>
            <w:r>
              <w:rPr>
                <w:rFonts w:eastAsia="Calibri"/>
              </w:rPr>
              <w:t>Syslog</w:t>
            </w:r>
            <w:proofErr w:type="spellEnd"/>
            <w:r>
              <w:rPr>
                <w:rFonts w:eastAsia="Calibri"/>
              </w:rPr>
              <w:t>-</w:t>
            </w:r>
            <w:proofErr w:type="spellStart"/>
            <w:r>
              <w:rPr>
                <w:rFonts w:eastAsia="Calibri"/>
              </w:rPr>
              <w:t>ng</w:t>
            </w:r>
            <w:proofErr w:type="spellEnd"/>
          </w:p>
          <w:p w:rsidR="001844F9" w:rsidRDefault="009F5BE0" w:rsidP="001844F9">
            <w:pPr>
              <w:pStyle w:val="Paragraphedeliste"/>
              <w:widowControl w:val="0"/>
              <w:numPr>
                <w:ilvl w:val="0"/>
                <w:numId w:val="3"/>
              </w:numPr>
              <w:spacing w:after="0"/>
            </w:pPr>
            <w:r>
              <w:t>Mise en place de certificat pour la norme TLS</w:t>
            </w:r>
            <w:r w:rsidR="008B6497">
              <w:t xml:space="preserve"> et les EAP</w:t>
            </w:r>
          </w:p>
          <w:p w:rsidR="001844F9" w:rsidRPr="008B6497" w:rsidRDefault="009F5BE0" w:rsidP="001844F9">
            <w:pPr>
              <w:pStyle w:val="Paragraphedeliste"/>
              <w:widowControl w:val="0"/>
              <w:numPr>
                <w:ilvl w:val="0"/>
                <w:numId w:val="3"/>
              </w:numPr>
              <w:spacing w:after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Intégration avec le firewall Forti</w:t>
            </w:r>
            <w:r w:rsidR="008B6497">
              <w:rPr>
                <w:rFonts w:eastAsia="Calibri"/>
              </w:rPr>
              <w:t>net</w:t>
            </w:r>
            <w:r>
              <w:rPr>
                <w:rFonts w:eastAsia="Calibri"/>
              </w:rPr>
              <w:t>, le contrôleur de bornes wifi UNIFY</w:t>
            </w:r>
          </w:p>
          <w:p w:rsidR="008B6497" w:rsidRPr="008C64DA" w:rsidRDefault="008B6497" w:rsidP="001844F9">
            <w:pPr>
              <w:pStyle w:val="Paragraphedeliste"/>
              <w:widowControl w:val="0"/>
              <w:numPr>
                <w:ilvl w:val="0"/>
                <w:numId w:val="3"/>
              </w:numPr>
              <w:spacing w:after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Environnement  open source </w:t>
            </w:r>
          </w:p>
          <w:p w:rsidR="008C64DA" w:rsidRDefault="008C64DA" w:rsidP="001844F9">
            <w:pPr>
              <w:pStyle w:val="Paragraphedeliste"/>
              <w:widowControl w:val="0"/>
              <w:numPr>
                <w:ilvl w:val="0"/>
                <w:numId w:val="3"/>
              </w:numPr>
              <w:spacing w:after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MCO des Serveurs Linux (Physiques et Virtuels)</w:t>
            </w:r>
          </w:p>
          <w:p w:rsidR="001844F9" w:rsidRDefault="001844F9" w:rsidP="00FB7E25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b/>
              </w:rPr>
              <w:t>Environnement technique </w:t>
            </w:r>
            <w:proofErr w:type="gramStart"/>
            <w:r>
              <w:rPr>
                <w:rFonts w:eastAsia="Calibri"/>
                <w:b/>
              </w:rPr>
              <w:t xml:space="preserve">:  </w:t>
            </w:r>
            <w:r w:rsidR="009F5BE0">
              <w:rPr>
                <w:rFonts w:eastAsia="Calibri"/>
                <w:b/>
              </w:rPr>
              <w:t>LINUX</w:t>
            </w:r>
            <w:proofErr w:type="gramEnd"/>
            <w:r w:rsidR="009F5BE0">
              <w:rPr>
                <w:rFonts w:eastAsia="Calibri"/>
                <w:b/>
              </w:rPr>
              <w:t xml:space="preserve"> </w:t>
            </w:r>
            <w:proofErr w:type="spellStart"/>
            <w:r w:rsidR="009F5BE0">
              <w:rPr>
                <w:rFonts w:eastAsia="Calibri"/>
                <w:b/>
              </w:rPr>
              <w:t>Debian</w:t>
            </w:r>
            <w:proofErr w:type="spellEnd"/>
            <w:r w:rsidR="009F5BE0">
              <w:rPr>
                <w:rFonts w:eastAsia="Calibri"/>
                <w:b/>
              </w:rPr>
              <w:t xml:space="preserve">, </w:t>
            </w:r>
            <w:proofErr w:type="spellStart"/>
            <w:r w:rsidR="008C64DA">
              <w:rPr>
                <w:rFonts w:eastAsia="Calibri"/>
                <w:b/>
              </w:rPr>
              <w:t>CentOs</w:t>
            </w:r>
            <w:proofErr w:type="spellEnd"/>
            <w:r w:rsidR="008C64DA">
              <w:rPr>
                <w:rFonts w:eastAsia="Calibri"/>
                <w:b/>
              </w:rPr>
              <w:t xml:space="preserve">, KVM, </w:t>
            </w:r>
            <w:r>
              <w:rPr>
                <w:rFonts w:eastAsia="Calibri"/>
                <w:b/>
              </w:rPr>
              <w:t xml:space="preserve">WS2019, Active Directory, </w:t>
            </w:r>
            <w:proofErr w:type="spellStart"/>
            <w:r w:rsidR="00A928FE" w:rsidRPr="00A928FE">
              <w:rPr>
                <w:rFonts w:eastAsia="Calibri"/>
                <w:b/>
              </w:rPr>
              <w:t>XenCenter</w:t>
            </w:r>
            <w:proofErr w:type="spellEnd"/>
            <w:r w:rsidR="00A928FE" w:rsidRPr="00A928FE">
              <w:rPr>
                <w:rFonts w:eastAsia="Calibri"/>
                <w:b/>
              </w:rPr>
              <w:t>/</w:t>
            </w:r>
            <w:proofErr w:type="spellStart"/>
            <w:r w:rsidR="00A928FE" w:rsidRPr="00A928FE">
              <w:rPr>
                <w:rFonts w:eastAsia="Calibri"/>
                <w:b/>
              </w:rPr>
              <w:t>Citrix</w:t>
            </w:r>
            <w:proofErr w:type="spellEnd"/>
            <w:r w:rsidR="00A928FE" w:rsidRPr="00A928FE">
              <w:rPr>
                <w:rFonts w:eastAsia="Calibri"/>
                <w:b/>
              </w:rPr>
              <w:t xml:space="preserve"> </w:t>
            </w:r>
            <w:proofErr w:type="spellStart"/>
            <w:r w:rsidR="00A928FE" w:rsidRPr="00A928FE">
              <w:rPr>
                <w:rFonts w:eastAsia="Calibri"/>
                <w:b/>
              </w:rPr>
              <w:t>Hypervisor</w:t>
            </w:r>
            <w:proofErr w:type="spellEnd"/>
            <w:r>
              <w:rPr>
                <w:rFonts w:eastAsia="Calibri"/>
                <w:b/>
              </w:rPr>
              <w:t xml:space="preserve">, </w:t>
            </w:r>
            <w:r w:rsidR="008C64DA">
              <w:rPr>
                <w:rFonts w:eastAsia="Calibri"/>
                <w:b/>
              </w:rPr>
              <w:t xml:space="preserve">CVS, </w:t>
            </w:r>
            <w:proofErr w:type="spellStart"/>
            <w:r w:rsidR="008C64DA">
              <w:rPr>
                <w:rFonts w:eastAsia="Calibri"/>
                <w:b/>
              </w:rPr>
              <w:t>postgresql</w:t>
            </w:r>
            <w:proofErr w:type="spellEnd"/>
            <w:r w:rsidR="008C64DA">
              <w:rPr>
                <w:rFonts w:eastAsia="Calibri"/>
                <w:b/>
              </w:rPr>
              <w:t xml:space="preserve">, </w:t>
            </w:r>
            <w:proofErr w:type="spellStart"/>
            <w:r w:rsidR="00A928FE">
              <w:rPr>
                <w:rFonts w:eastAsia="Calibri"/>
                <w:b/>
              </w:rPr>
              <w:t>MobaXterm</w:t>
            </w:r>
            <w:proofErr w:type="spellEnd"/>
            <w:r w:rsidR="000C07E7">
              <w:rPr>
                <w:rFonts w:eastAsia="Calibri"/>
                <w:b/>
              </w:rPr>
              <w:t>, Python</w:t>
            </w:r>
            <w:r>
              <w:rPr>
                <w:rFonts w:eastAsia="Calibri"/>
                <w:b/>
              </w:rPr>
              <w:t xml:space="preserve">. </w:t>
            </w:r>
          </w:p>
          <w:p w:rsidR="001844F9" w:rsidRDefault="001844F9" w:rsidP="00FB7E25">
            <w:pPr>
              <w:widowControl w:val="0"/>
              <w:rPr>
                <w:b/>
                <w:u w:val="single"/>
              </w:rPr>
            </w:pPr>
          </w:p>
        </w:tc>
      </w:tr>
      <w:bookmarkEnd w:id="0"/>
    </w:tbl>
    <w:p w:rsidR="001844F9" w:rsidRDefault="001844F9">
      <w:pPr>
        <w:rPr>
          <w:b/>
        </w:rPr>
      </w:pPr>
    </w:p>
    <w:tbl>
      <w:tblPr>
        <w:tblStyle w:val="Grilledutableau"/>
        <w:tblW w:w="10632" w:type="dxa"/>
        <w:tblInd w:w="-714" w:type="dxa"/>
        <w:tblLayout w:type="fixed"/>
        <w:tblLook w:val="04A0"/>
      </w:tblPr>
      <w:tblGrid>
        <w:gridCol w:w="5240"/>
        <w:gridCol w:w="5392"/>
      </w:tblGrid>
      <w:tr w:rsidR="00C34A9D">
        <w:tc>
          <w:tcPr>
            <w:tcW w:w="5240" w:type="dxa"/>
            <w:shd w:val="clear" w:color="auto" w:fill="auto"/>
          </w:tcPr>
          <w:p w:rsidR="00C34A9D" w:rsidRDefault="0032102A">
            <w:pPr>
              <w:widowControl w:val="0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  <w:b/>
              </w:rPr>
              <w:t>Avr</w:t>
            </w:r>
            <w:proofErr w:type="spellEnd"/>
            <w:r>
              <w:rPr>
                <w:rFonts w:eastAsia="Calibri"/>
                <w:b/>
              </w:rPr>
              <w:t xml:space="preserve"> </w:t>
            </w:r>
            <w:r w:rsidR="001844F9">
              <w:rPr>
                <w:rFonts w:eastAsia="Calibri"/>
                <w:b/>
              </w:rPr>
              <w:t xml:space="preserve">2022 – </w:t>
            </w:r>
            <w:r>
              <w:rPr>
                <w:rFonts w:eastAsia="Calibri"/>
                <w:b/>
              </w:rPr>
              <w:t xml:space="preserve">sept </w:t>
            </w:r>
            <w:r w:rsidR="001844F9">
              <w:rPr>
                <w:rFonts w:eastAsia="Calibri"/>
                <w:b/>
              </w:rPr>
              <w:t xml:space="preserve">2022 </w:t>
            </w:r>
          </w:p>
        </w:tc>
        <w:tc>
          <w:tcPr>
            <w:tcW w:w="5391" w:type="dxa"/>
            <w:shd w:val="clear" w:color="auto" w:fill="auto"/>
          </w:tcPr>
          <w:p w:rsidR="00C34A9D" w:rsidRDefault="001844F9" w:rsidP="00C1767B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b/>
              </w:rPr>
              <w:t>FAURECIA/</w:t>
            </w:r>
            <w:proofErr w:type="gramStart"/>
            <w:r>
              <w:rPr>
                <w:rFonts w:eastAsia="Calibri"/>
                <w:b/>
              </w:rPr>
              <w:t>FORVIA</w:t>
            </w:r>
            <w:r w:rsidR="00C1767B">
              <w:rPr>
                <w:rFonts w:eastAsia="Calibri"/>
                <w:b/>
              </w:rPr>
              <w:t>(</w:t>
            </w:r>
            <w:proofErr w:type="gramEnd"/>
            <w:r w:rsidR="00C1767B">
              <w:rPr>
                <w:rFonts w:eastAsia="Calibri"/>
                <w:b/>
              </w:rPr>
              <w:t>électronique embarqué)</w:t>
            </w:r>
          </w:p>
        </w:tc>
      </w:tr>
      <w:tr w:rsidR="00C34A9D">
        <w:trPr>
          <w:trHeight w:val="596"/>
        </w:trPr>
        <w:tc>
          <w:tcPr>
            <w:tcW w:w="10631" w:type="dxa"/>
            <w:gridSpan w:val="2"/>
            <w:shd w:val="clear" w:color="auto" w:fill="auto"/>
          </w:tcPr>
          <w:p w:rsidR="00C34A9D" w:rsidRDefault="00C34A9D">
            <w:pPr>
              <w:widowControl w:val="0"/>
              <w:rPr>
                <w:b/>
                <w:bCs/>
                <w:sz w:val="20"/>
                <w:szCs w:val="20"/>
              </w:rPr>
            </w:pPr>
          </w:p>
          <w:p w:rsidR="00C34A9D" w:rsidRDefault="001844F9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Consultant Systèmes Linux</w:t>
            </w:r>
          </w:p>
          <w:p w:rsidR="00C34A9D" w:rsidRDefault="001844F9">
            <w:pPr>
              <w:pStyle w:val="Paragraphedeliste"/>
              <w:widowControl w:val="0"/>
              <w:numPr>
                <w:ilvl w:val="0"/>
                <w:numId w:val="3"/>
              </w:numPr>
              <w:spacing w:after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MIGRATION ACTIVE DIRECTORY, historique, environnement, Back-Up des données</w:t>
            </w:r>
          </w:p>
          <w:p w:rsidR="00C34A9D" w:rsidRDefault="001844F9">
            <w:pPr>
              <w:pStyle w:val="Paragraphedeliste"/>
              <w:widowControl w:val="0"/>
              <w:numPr>
                <w:ilvl w:val="0"/>
                <w:numId w:val="3"/>
              </w:numPr>
              <w:spacing w:after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Maintien en condition opérationnelle de l’infrastructure systèmes</w:t>
            </w:r>
          </w:p>
          <w:p w:rsidR="00C34A9D" w:rsidRDefault="001844F9">
            <w:pPr>
              <w:pStyle w:val="Paragraphedeliste"/>
              <w:widowControl w:val="0"/>
              <w:numPr>
                <w:ilvl w:val="0"/>
                <w:numId w:val="3"/>
              </w:numPr>
              <w:spacing w:after="0"/>
            </w:pPr>
            <w:r>
              <w:t>Tests de non régression avant mise en production</w:t>
            </w:r>
          </w:p>
          <w:p w:rsidR="00C34A9D" w:rsidRDefault="001844F9">
            <w:pPr>
              <w:pStyle w:val="Paragraphedeliste"/>
              <w:widowControl w:val="0"/>
              <w:numPr>
                <w:ilvl w:val="0"/>
                <w:numId w:val="3"/>
              </w:numPr>
              <w:spacing w:after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Administration AD </w:t>
            </w:r>
          </w:p>
          <w:p w:rsidR="00C34A9D" w:rsidRDefault="001844F9">
            <w:pPr>
              <w:pStyle w:val="Paragraphedeliste"/>
              <w:widowControl w:val="0"/>
              <w:numPr>
                <w:ilvl w:val="0"/>
                <w:numId w:val="3"/>
              </w:numPr>
              <w:spacing w:after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Gestion des changes</w:t>
            </w:r>
          </w:p>
          <w:p w:rsidR="00C34A9D" w:rsidRDefault="001844F9">
            <w:pPr>
              <w:pStyle w:val="Paragraphedeliste"/>
              <w:widowControl w:val="0"/>
              <w:numPr>
                <w:ilvl w:val="0"/>
                <w:numId w:val="3"/>
              </w:numPr>
              <w:spacing w:after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Traitement des incidents N2</w:t>
            </w:r>
          </w:p>
          <w:p w:rsidR="00C34A9D" w:rsidRDefault="001844F9">
            <w:pPr>
              <w:pStyle w:val="Paragraphedeliste"/>
              <w:widowControl w:val="0"/>
              <w:numPr>
                <w:ilvl w:val="0"/>
                <w:numId w:val="3"/>
              </w:numPr>
              <w:spacing w:after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protocoles messagerie SMTP, POP3</w:t>
            </w:r>
          </w:p>
          <w:p w:rsidR="00C34A9D" w:rsidRDefault="001844F9">
            <w:pPr>
              <w:pStyle w:val="Paragraphedeliste"/>
              <w:widowControl w:val="0"/>
              <w:numPr>
                <w:ilvl w:val="0"/>
                <w:numId w:val="3"/>
              </w:numPr>
              <w:spacing w:after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GIT, </w:t>
            </w:r>
            <w:proofErr w:type="spellStart"/>
            <w:r>
              <w:rPr>
                <w:rFonts w:eastAsia="Calibri"/>
              </w:rPr>
              <w:t>gitlab</w:t>
            </w:r>
            <w:proofErr w:type="spellEnd"/>
            <w:r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github</w:t>
            </w:r>
            <w:proofErr w:type="spellEnd"/>
          </w:p>
          <w:p w:rsidR="00C34A9D" w:rsidRDefault="001844F9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b/>
              </w:rPr>
              <w:t xml:space="preserve">Environnement technique :  WS2019, Active Directory, VMware, Office 365, Jira, Jenkins, GLPI. </w:t>
            </w:r>
          </w:p>
          <w:p w:rsidR="00C34A9D" w:rsidRDefault="00C34A9D">
            <w:pPr>
              <w:widowControl w:val="0"/>
              <w:rPr>
                <w:b/>
                <w:u w:val="single"/>
              </w:rPr>
            </w:pPr>
          </w:p>
        </w:tc>
      </w:tr>
    </w:tbl>
    <w:p w:rsidR="00C34A9D" w:rsidRDefault="00C34A9D">
      <w:pPr>
        <w:rPr>
          <w:b/>
        </w:rPr>
      </w:pPr>
    </w:p>
    <w:tbl>
      <w:tblPr>
        <w:tblStyle w:val="Grilledutableau"/>
        <w:tblW w:w="10632" w:type="dxa"/>
        <w:tblInd w:w="-714" w:type="dxa"/>
        <w:tblLayout w:type="fixed"/>
        <w:tblLook w:val="04A0"/>
      </w:tblPr>
      <w:tblGrid>
        <w:gridCol w:w="5240"/>
        <w:gridCol w:w="5392"/>
      </w:tblGrid>
      <w:tr w:rsidR="00C34A9D">
        <w:tc>
          <w:tcPr>
            <w:tcW w:w="5240" w:type="dxa"/>
            <w:shd w:val="clear" w:color="auto" w:fill="auto"/>
          </w:tcPr>
          <w:p w:rsidR="00C34A9D" w:rsidRDefault="0032102A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b/>
              </w:rPr>
              <w:t xml:space="preserve">Sept </w:t>
            </w:r>
            <w:r w:rsidR="001844F9">
              <w:rPr>
                <w:rFonts w:eastAsia="Calibri"/>
                <w:b/>
              </w:rPr>
              <w:t xml:space="preserve">2020  - </w:t>
            </w:r>
            <w:proofErr w:type="spellStart"/>
            <w:r>
              <w:rPr>
                <w:rFonts w:eastAsia="Calibri"/>
                <w:b/>
              </w:rPr>
              <w:t>avr</w:t>
            </w:r>
            <w:proofErr w:type="spellEnd"/>
            <w:r>
              <w:rPr>
                <w:rFonts w:eastAsia="Calibri"/>
                <w:b/>
              </w:rPr>
              <w:t xml:space="preserve"> </w:t>
            </w:r>
            <w:r w:rsidR="001844F9">
              <w:rPr>
                <w:rFonts w:eastAsia="Calibri"/>
                <w:b/>
              </w:rPr>
              <w:t xml:space="preserve">2022 </w:t>
            </w:r>
          </w:p>
        </w:tc>
        <w:tc>
          <w:tcPr>
            <w:tcW w:w="5391" w:type="dxa"/>
            <w:shd w:val="clear" w:color="auto" w:fill="auto"/>
          </w:tcPr>
          <w:p w:rsidR="00C34A9D" w:rsidRDefault="001844F9">
            <w:pPr>
              <w:widowControl w:val="0"/>
              <w:jc w:val="right"/>
              <w:rPr>
                <w:b/>
              </w:rPr>
            </w:pPr>
            <w:r>
              <w:rPr>
                <w:rFonts w:eastAsia="Calibri"/>
                <w:b/>
              </w:rPr>
              <w:t>THALES</w:t>
            </w:r>
          </w:p>
        </w:tc>
      </w:tr>
      <w:tr w:rsidR="00C34A9D">
        <w:trPr>
          <w:trHeight w:val="596"/>
        </w:trPr>
        <w:tc>
          <w:tcPr>
            <w:tcW w:w="10631" w:type="dxa"/>
            <w:gridSpan w:val="2"/>
            <w:shd w:val="clear" w:color="auto" w:fill="auto"/>
          </w:tcPr>
          <w:p w:rsidR="00C34A9D" w:rsidRDefault="00C34A9D">
            <w:pPr>
              <w:widowControl w:val="0"/>
              <w:rPr>
                <w:b/>
                <w:bCs/>
                <w:sz w:val="20"/>
                <w:szCs w:val="20"/>
              </w:rPr>
            </w:pPr>
          </w:p>
          <w:p w:rsidR="00C34A9D" w:rsidRDefault="001844F9">
            <w:pPr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 xml:space="preserve">Consultant </w:t>
            </w:r>
            <w:r>
              <w:rPr>
                <w:b/>
                <w:bCs/>
                <w:sz w:val="22"/>
                <w:szCs w:val="22"/>
              </w:rPr>
              <w:t xml:space="preserve">Intégrateur </w:t>
            </w:r>
            <w:r>
              <w:rPr>
                <w:rFonts w:eastAsia="Calibri"/>
                <w:b/>
                <w:bCs/>
                <w:sz w:val="22"/>
                <w:szCs w:val="22"/>
              </w:rPr>
              <w:t>Linux</w:t>
            </w:r>
          </w:p>
          <w:p w:rsidR="00C34A9D" w:rsidRDefault="001844F9">
            <w:pPr>
              <w:pStyle w:val="Paragraphedeliste"/>
              <w:widowControl w:val="0"/>
              <w:numPr>
                <w:ilvl w:val="0"/>
                <w:numId w:val="1"/>
              </w:numPr>
              <w:spacing w:after="0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SCRIPTING PYTHON</w:t>
            </w:r>
          </w:p>
          <w:p w:rsidR="00C34A9D" w:rsidRDefault="001844F9">
            <w:pPr>
              <w:pStyle w:val="Paragraphedeliste"/>
              <w:widowControl w:val="0"/>
              <w:numPr>
                <w:ilvl w:val="0"/>
                <w:numId w:val="1"/>
              </w:numPr>
              <w:spacing w:after="0"/>
              <w:jc w:val="both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Mastering</w:t>
            </w:r>
            <w:proofErr w:type="spellEnd"/>
            <w:r>
              <w:rPr>
                <w:rFonts w:eastAsia="Calibri"/>
              </w:rPr>
              <w:t xml:space="preserve"> serveur (PXE), Workstation (</w:t>
            </w:r>
            <w:proofErr w:type="spellStart"/>
            <w:r>
              <w:rPr>
                <w:rFonts w:eastAsia="Calibri"/>
              </w:rPr>
              <w:t>Rufus</w:t>
            </w:r>
            <w:proofErr w:type="spellEnd"/>
            <w:r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Clonezilla</w:t>
            </w:r>
            <w:proofErr w:type="spellEnd"/>
            <w:r>
              <w:rPr>
                <w:rFonts w:eastAsia="Calibri"/>
              </w:rPr>
              <w:t>)</w:t>
            </w:r>
          </w:p>
          <w:p w:rsidR="00C34A9D" w:rsidRDefault="001844F9">
            <w:pPr>
              <w:pStyle w:val="Paragraphedeliste"/>
              <w:widowControl w:val="0"/>
              <w:numPr>
                <w:ilvl w:val="0"/>
                <w:numId w:val="1"/>
              </w:numPr>
              <w:spacing w:after="0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Cryptographie, Serveurs sécurisés, SSO, certificats</w:t>
            </w:r>
          </w:p>
          <w:p w:rsidR="00C34A9D" w:rsidRDefault="001844F9">
            <w:pPr>
              <w:pStyle w:val="Paragraphedeliste"/>
              <w:widowControl w:val="0"/>
              <w:numPr>
                <w:ilvl w:val="0"/>
                <w:numId w:val="1"/>
              </w:numPr>
              <w:spacing w:after="0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MCO des Serveurs Linux (Physiques et Virtuels)</w:t>
            </w:r>
          </w:p>
          <w:p w:rsidR="00C34A9D" w:rsidRDefault="001844F9">
            <w:pPr>
              <w:pStyle w:val="Paragraphedeliste"/>
              <w:widowControl w:val="0"/>
              <w:numPr>
                <w:ilvl w:val="0"/>
                <w:numId w:val="1"/>
              </w:numPr>
              <w:spacing w:after="0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Gestion des changes</w:t>
            </w:r>
          </w:p>
          <w:p w:rsidR="00C34A9D" w:rsidRDefault="001844F9">
            <w:pPr>
              <w:pStyle w:val="Paragraphedeliste"/>
              <w:widowControl w:val="0"/>
              <w:numPr>
                <w:ilvl w:val="0"/>
                <w:numId w:val="1"/>
              </w:numPr>
              <w:spacing w:after="0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Supervision Centreon</w:t>
            </w:r>
          </w:p>
          <w:p w:rsidR="00C34A9D" w:rsidRDefault="001844F9">
            <w:pPr>
              <w:pStyle w:val="Paragraphedeliste"/>
              <w:widowControl w:val="0"/>
              <w:numPr>
                <w:ilvl w:val="0"/>
                <w:numId w:val="1"/>
              </w:numPr>
              <w:spacing w:after="0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Troubleshooting</w:t>
            </w:r>
          </w:p>
          <w:p w:rsidR="00C34A9D" w:rsidRDefault="001844F9">
            <w:pPr>
              <w:pStyle w:val="Paragraphedeliste"/>
              <w:widowControl w:val="0"/>
              <w:numPr>
                <w:ilvl w:val="0"/>
                <w:numId w:val="1"/>
              </w:numPr>
              <w:spacing w:after="0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Gestion des VM</w:t>
            </w:r>
          </w:p>
          <w:p w:rsidR="00C34A9D" w:rsidRDefault="001844F9">
            <w:pPr>
              <w:pStyle w:val="Paragraphedeliste"/>
              <w:widowControl w:val="0"/>
              <w:numPr>
                <w:ilvl w:val="0"/>
                <w:numId w:val="1"/>
              </w:numPr>
              <w:spacing w:after="0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Connexion sécurisée SSH, via </w:t>
            </w:r>
            <w:proofErr w:type="spellStart"/>
            <w:r>
              <w:rPr>
                <w:rFonts w:eastAsia="Calibri"/>
              </w:rPr>
              <w:t>MobaXterm</w:t>
            </w:r>
            <w:proofErr w:type="spellEnd"/>
            <w:r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Winscp</w:t>
            </w:r>
            <w:proofErr w:type="spellEnd"/>
          </w:p>
          <w:p w:rsidR="00C34A9D" w:rsidRDefault="001844F9">
            <w:pPr>
              <w:pStyle w:val="Paragraphedeliste"/>
              <w:widowControl w:val="0"/>
              <w:numPr>
                <w:ilvl w:val="0"/>
                <w:numId w:val="1"/>
              </w:numPr>
              <w:spacing w:after="0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 xml:space="preserve">Tunneling SSH </w:t>
            </w:r>
          </w:p>
          <w:p w:rsidR="00C34A9D" w:rsidRDefault="001844F9">
            <w:pPr>
              <w:pStyle w:val="Paragraphedeliste"/>
              <w:widowControl w:val="0"/>
              <w:numPr>
                <w:ilvl w:val="0"/>
                <w:numId w:val="1"/>
              </w:numPr>
              <w:spacing w:after="0"/>
              <w:jc w:val="both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Remote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access</w:t>
            </w:r>
            <w:proofErr w:type="spellEnd"/>
            <w:r>
              <w:rPr>
                <w:rFonts w:eastAsia="Calibri"/>
              </w:rPr>
              <w:t xml:space="preserve"> via serveurs de rebond </w:t>
            </w:r>
          </w:p>
          <w:p w:rsidR="00C34A9D" w:rsidRDefault="001844F9">
            <w:pPr>
              <w:pStyle w:val="Paragraphedeliste"/>
              <w:widowControl w:val="0"/>
              <w:numPr>
                <w:ilvl w:val="0"/>
                <w:numId w:val="1"/>
              </w:numPr>
              <w:spacing w:after="0"/>
              <w:jc w:val="both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Build</w:t>
            </w:r>
            <w:proofErr w:type="spellEnd"/>
            <w:r>
              <w:rPr>
                <w:rFonts w:eastAsia="Calibri"/>
              </w:rPr>
              <w:t>, Intégration</w:t>
            </w:r>
          </w:p>
          <w:p w:rsidR="00C34A9D" w:rsidRDefault="001844F9">
            <w:pPr>
              <w:pStyle w:val="Paragraphedeliste"/>
              <w:widowControl w:val="0"/>
              <w:numPr>
                <w:ilvl w:val="0"/>
                <w:numId w:val="1"/>
              </w:numPr>
              <w:spacing w:after="0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Requêtes SQL</w:t>
            </w:r>
          </w:p>
          <w:p w:rsidR="00C34A9D" w:rsidRDefault="001844F9">
            <w:pPr>
              <w:pStyle w:val="Paragraphedeliste"/>
              <w:widowControl w:val="0"/>
              <w:numPr>
                <w:ilvl w:val="0"/>
                <w:numId w:val="1"/>
              </w:numPr>
              <w:spacing w:after="0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Configuration réseaux, </w:t>
            </w:r>
            <w:proofErr w:type="spellStart"/>
            <w:r>
              <w:rPr>
                <w:rFonts w:eastAsia="Calibri"/>
              </w:rPr>
              <w:t>ip</w:t>
            </w:r>
            <w:proofErr w:type="spellEnd"/>
            <w:r>
              <w:rPr>
                <w:rFonts w:eastAsia="Calibri"/>
              </w:rPr>
              <w:t xml:space="preserve"> statiques, </w:t>
            </w:r>
            <w:proofErr w:type="spellStart"/>
            <w:r>
              <w:rPr>
                <w:rFonts w:eastAsia="Calibri"/>
              </w:rPr>
              <w:t>gateway</w:t>
            </w:r>
            <w:proofErr w:type="spellEnd"/>
            <w:r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dns</w:t>
            </w:r>
            <w:proofErr w:type="spellEnd"/>
            <w:r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dhcp</w:t>
            </w:r>
            <w:proofErr w:type="spellEnd"/>
          </w:p>
          <w:p w:rsidR="00C34A9D" w:rsidRDefault="001844F9">
            <w:pPr>
              <w:pStyle w:val="Paragraphedeliste"/>
              <w:widowControl w:val="0"/>
              <w:numPr>
                <w:ilvl w:val="0"/>
                <w:numId w:val="1"/>
              </w:numPr>
              <w:spacing w:after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Sauvegardes RSYNC</w:t>
            </w:r>
          </w:p>
          <w:p w:rsidR="00C34A9D" w:rsidRDefault="001844F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Environnement technique : </w:t>
            </w:r>
          </w:p>
          <w:p w:rsidR="00C34A9D" w:rsidRDefault="001844F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VIRTUALBOX, </w:t>
            </w:r>
            <w:proofErr w:type="spellStart"/>
            <w:r>
              <w:rPr>
                <w:rFonts w:eastAsia="Calibri"/>
                <w:b/>
                <w:sz w:val="22"/>
                <w:szCs w:val="22"/>
              </w:rPr>
              <w:t>VMware</w:t>
            </w:r>
            <w:proofErr w:type="spellEnd"/>
            <w:r>
              <w:rPr>
                <w:rFonts w:eastAsia="Calibri"/>
                <w:b/>
                <w:sz w:val="22"/>
                <w:szCs w:val="22"/>
              </w:rPr>
              <w:t xml:space="preserve">, Linux, </w:t>
            </w:r>
            <w:proofErr w:type="spellStart"/>
            <w:r>
              <w:rPr>
                <w:rFonts w:eastAsia="Calibri"/>
                <w:b/>
                <w:sz w:val="22"/>
                <w:szCs w:val="22"/>
              </w:rPr>
              <w:t>Debian</w:t>
            </w:r>
            <w:proofErr w:type="spellEnd"/>
            <w:r>
              <w:rPr>
                <w:rFonts w:eastAsia="Calibri"/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eastAsia="Calibri"/>
                <w:b/>
                <w:sz w:val="22"/>
                <w:szCs w:val="22"/>
              </w:rPr>
              <w:t>Redhat</w:t>
            </w:r>
            <w:proofErr w:type="spellEnd"/>
            <w:r>
              <w:rPr>
                <w:rFonts w:eastAsia="Calibri"/>
                <w:b/>
                <w:sz w:val="22"/>
                <w:szCs w:val="22"/>
              </w:rPr>
              <w:t xml:space="preserve">, </w:t>
            </w:r>
            <w:r w:rsidR="000C07E7">
              <w:rPr>
                <w:rFonts w:eastAsia="Calibri"/>
                <w:b/>
                <w:sz w:val="22"/>
                <w:szCs w:val="22"/>
              </w:rPr>
              <w:t xml:space="preserve">Python, </w:t>
            </w:r>
            <w:r>
              <w:rPr>
                <w:rFonts w:eastAsia="Calibri"/>
                <w:b/>
                <w:sz w:val="22"/>
                <w:szCs w:val="22"/>
              </w:rPr>
              <w:t>Windows Server,</w:t>
            </w:r>
          </w:p>
          <w:p w:rsidR="00C34A9D" w:rsidRDefault="001844F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Protocoles SSH, </w:t>
            </w:r>
            <w:proofErr w:type="spellStart"/>
            <w:r>
              <w:rPr>
                <w:rFonts w:eastAsia="Calibri"/>
                <w:b/>
                <w:sz w:val="22"/>
                <w:szCs w:val="22"/>
              </w:rPr>
              <w:t>VpnIpsec</w:t>
            </w:r>
            <w:proofErr w:type="spellEnd"/>
            <w:r>
              <w:rPr>
                <w:rFonts w:eastAsia="Calibri"/>
                <w:b/>
                <w:sz w:val="22"/>
                <w:szCs w:val="22"/>
              </w:rPr>
              <w:t xml:space="preserve">, TCP/IP, </w:t>
            </w:r>
            <w:proofErr w:type="spellStart"/>
            <w:r>
              <w:rPr>
                <w:rFonts w:eastAsia="Calibri"/>
                <w:b/>
                <w:sz w:val="22"/>
                <w:szCs w:val="22"/>
              </w:rPr>
              <w:t>Udp</w:t>
            </w:r>
            <w:proofErr w:type="spellEnd"/>
            <w:r>
              <w:rPr>
                <w:rFonts w:eastAsia="Calibri"/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eastAsia="Calibri"/>
                <w:b/>
                <w:sz w:val="22"/>
                <w:szCs w:val="22"/>
              </w:rPr>
              <w:t>Rdp</w:t>
            </w:r>
            <w:proofErr w:type="spellEnd"/>
            <w:r>
              <w:rPr>
                <w:rFonts w:eastAsia="Calibri"/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eastAsia="Calibri"/>
                <w:b/>
                <w:sz w:val="22"/>
                <w:szCs w:val="22"/>
              </w:rPr>
              <w:t>Nips</w:t>
            </w:r>
            <w:proofErr w:type="spellEnd"/>
            <w:r>
              <w:rPr>
                <w:rFonts w:eastAsia="Calibri"/>
                <w:b/>
                <w:sz w:val="22"/>
                <w:szCs w:val="22"/>
              </w:rPr>
              <w:t xml:space="preserve"> et Nids, firewall UFW, UTM, Vlan. </w:t>
            </w:r>
          </w:p>
          <w:p w:rsidR="00C34A9D" w:rsidRDefault="00C34A9D">
            <w:pPr>
              <w:widowControl w:val="0"/>
              <w:rPr>
                <w:b/>
                <w:sz w:val="22"/>
                <w:szCs w:val="22"/>
                <w:u w:val="single"/>
              </w:rPr>
            </w:pPr>
          </w:p>
        </w:tc>
      </w:tr>
    </w:tbl>
    <w:p w:rsidR="00C34A9D" w:rsidRDefault="00C34A9D">
      <w:pPr>
        <w:rPr>
          <w:b/>
        </w:rPr>
      </w:pPr>
    </w:p>
    <w:tbl>
      <w:tblPr>
        <w:tblStyle w:val="Grilledutableau"/>
        <w:tblW w:w="10632" w:type="dxa"/>
        <w:tblInd w:w="-714" w:type="dxa"/>
        <w:tblLayout w:type="fixed"/>
        <w:tblLook w:val="04A0"/>
      </w:tblPr>
      <w:tblGrid>
        <w:gridCol w:w="5240"/>
        <w:gridCol w:w="5392"/>
      </w:tblGrid>
      <w:tr w:rsidR="00C34A9D">
        <w:tc>
          <w:tcPr>
            <w:tcW w:w="5240" w:type="dxa"/>
            <w:shd w:val="clear" w:color="auto" w:fill="auto"/>
          </w:tcPr>
          <w:p w:rsidR="00C34A9D" w:rsidRDefault="0032102A">
            <w:pPr>
              <w:widowControl w:val="0"/>
              <w:rPr>
                <w:b/>
              </w:rPr>
            </w:pPr>
            <w:r>
              <w:rPr>
                <w:rFonts w:eastAsia="Calibri"/>
                <w:b/>
              </w:rPr>
              <w:t xml:space="preserve">Jan </w:t>
            </w:r>
            <w:r w:rsidR="001844F9">
              <w:rPr>
                <w:rFonts w:eastAsia="Calibri"/>
                <w:b/>
              </w:rPr>
              <w:t xml:space="preserve">2020 </w:t>
            </w:r>
            <w:r>
              <w:rPr>
                <w:rFonts w:eastAsia="Calibri"/>
                <w:b/>
              </w:rPr>
              <w:t>–</w:t>
            </w:r>
            <w:r w:rsidR="001844F9"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  <w:b/>
              </w:rPr>
              <w:t xml:space="preserve">sept </w:t>
            </w:r>
            <w:r w:rsidR="001844F9">
              <w:rPr>
                <w:rFonts w:eastAsia="Calibri"/>
                <w:b/>
              </w:rPr>
              <w:t>2020</w:t>
            </w:r>
          </w:p>
        </w:tc>
        <w:tc>
          <w:tcPr>
            <w:tcW w:w="5391" w:type="dxa"/>
            <w:shd w:val="clear" w:color="auto" w:fill="auto"/>
          </w:tcPr>
          <w:p w:rsidR="00C34A9D" w:rsidRDefault="001844F9">
            <w:pPr>
              <w:widowControl w:val="0"/>
              <w:jc w:val="right"/>
              <w:rPr>
                <w:b/>
              </w:rPr>
            </w:pPr>
            <w:r>
              <w:rPr>
                <w:rFonts w:eastAsia="Calibri"/>
                <w:b/>
              </w:rPr>
              <w:t>RATP</w:t>
            </w:r>
          </w:p>
        </w:tc>
      </w:tr>
      <w:tr w:rsidR="00C34A9D">
        <w:trPr>
          <w:trHeight w:val="596"/>
        </w:trPr>
        <w:tc>
          <w:tcPr>
            <w:tcW w:w="10631" w:type="dxa"/>
            <w:gridSpan w:val="2"/>
            <w:shd w:val="clear" w:color="auto" w:fill="auto"/>
          </w:tcPr>
          <w:p w:rsidR="00C34A9D" w:rsidRDefault="00C34A9D">
            <w:pPr>
              <w:widowControl w:val="0"/>
              <w:rPr>
                <w:b/>
                <w:bCs/>
                <w:sz w:val="20"/>
                <w:szCs w:val="20"/>
              </w:rPr>
            </w:pPr>
          </w:p>
          <w:p w:rsidR="00C34A9D" w:rsidRDefault="001844F9">
            <w:pPr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Consultant Systèmes Linux</w:t>
            </w:r>
          </w:p>
          <w:p w:rsidR="00C34A9D" w:rsidRDefault="001844F9">
            <w:pPr>
              <w:pStyle w:val="Paragraphedeliste"/>
              <w:widowControl w:val="0"/>
              <w:numPr>
                <w:ilvl w:val="0"/>
                <w:numId w:val="1"/>
              </w:numPr>
              <w:spacing w:after="0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MCO des Serveurs Linux (Physiques et Virtuels)</w:t>
            </w:r>
          </w:p>
          <w:p w:rsidR="00C34A9D" w:rsidRDefault="001844F9">
            <w:pPr>
              <w:pStyle w:val="Paragraphedeliste"/>
              <w:widowControl w:val="0"/>
              <w:numPr>
                <w:ilvl w:val="0"/>
                <w:numId w:val="1"/>
              </w:numPr>
              <w:spacing w:after="0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Gestion des changes</w:t>
            </w:r>
          </w:p>
          <w:p w:rsidR="00C34A9D" w:rsidRDefault="001844F9">
            <w:pPr>
              <w:pStyle w:val="Paragraphedeliste"/>
              <w:widowControl w:val="0"/>
              <w:numPr>
                <w:ilvl w:val="0"/>
                <w:numId w:val="1"/>
              </w:numPr>
              <w:spacing w:after="0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Supervision Centreon</w:t>
            </w:r>
          </w:p>
          <w:p w:rsidR="00C34A9D" w:rsidRDefault="001844F9">
            <w:pPr>
              <w:pStyle w:val="Paragraphedeliste"/>
              <w:widowControl w:val="0"/>
              <w:numPr>
                <w:ilvl w:val="0"/>
                <w:numId w:val="1"/>
              </w:numPr>
              <w:spacing w:after="0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Troubleshooting</w:t>
            </w:r>
          </w:p>
          <w:p w:rsidR="00C34A9D" w:rsidRDefault="001844F9">
            <w:pPr>
              <w:pStyle w:val="Paragraphedeliste"/>
              <w:widowControl w:val="0"/>
              <w:numPr>
                <w:ilvl w:val="0"/>
                <w:numId w:val="1"/>
              </w:numPr>
              <w:spacing w:after="0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Gestion des VM</w:t>
            </w:r>
          </w:p>
          <w:p w:rsidR="00C34A9D" w:rsidRDefault="001844F9">
            <w:pPr>
              <w:pStyle w:val="Paragraphedeliste"/>
              <w:widowControl w:val="0"/>
              <w:numPr>
                <w:ilvl w:val="0"/>
                <w:numId w:val="1"/>
              </w:numPr>
              <w:spacing w:after="0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Connexion sécurisée SSH, via </w:t>
            </w:r>
            <w:proofErr w:type="spellStart"/>
            <w:r>
              <w:rPr>
                <w:rFonts w:eastAsia="Calibri"/>
              </w:rPr>
              <w:t>PuTTY</w:t>
            </w:r>
            <w:proofErr w:type="spellEnd"/>
            <w:r>
              <w:rPr>
                <w:rFonts w:eastAsia="Calibri"/>
              </w:rPr>
              <w:t xml:space="preserve"> et </w:t>
            </w:r>
            <w:proofErr w:type="spellStart"/>
            <w:r>
              <w:rPr>
                <w:rFonts w:eastAsia="Calibri"/>
              </w:rPr>
              <w:t>MobaXterm</w:t>
            </w:r>
            <w:proofErr w:type="spellEnd"/>
            <w:r>
              <w:rPr>
                <w:rFonts w:eastAsia="Calibri"/>
              </w:rPr>
              <w:t xml:space="preserve"> </w:t>
            </w:r>
          </w:p>
          <w:p w:rsidR="00C34A9D" w:rsidRDefault="001844F9">
            <w:pPr>
              <w:pStyle w:val="Paragraphedeliste"/>
              <w:widowControl w:val="0"/>
              <w:numPr>
                <w:ilvl w:val="0"/>
                <w:numId w:val="1"/>
              </w:numPr>
              <w:spacing w:after="0"/>
              <w:jc w:val="both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Remote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access</w:t>
            </w:r>
            <w:proofErr w:type="spellEnd"/>
            <w:r>
              <w:rPr>
                <w:rFonts w:eastAsia="Calibri"/>
              </w:rPr>
              <w:t xml:space="preserve"> via serveurs de rebond </w:t>
            </w:r>
          </w:p>
          <w:p w:rsidR="00C34A9D" w:rsidRDefault="001844F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Environnement technique : </w:t>
            </w:r>
            <w:proofErr w:type="spellStart"/>
            <w:r>
              <w:rPr>
                <w:rFonts w:eastAsia="Calibri"/>
                <w:b/>
                <w:sz w:val="22"/>
                <w:szCs w:val="22"/>
              </w:rPr>
              <w:t>VMware</w:t>
            </w:r>
            <w:proofErr w:type="spellEnd"/>
            <w:r>
              <w:rPr>
                <w:rFonts w:eastAsia="Calibri"/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eastAsia="Calibri"/>
                <w:b/>
                <w:sz w:val="22"/>
                <w:szCs w:val="22"/>
              </w:rPr>
              <w:t>Vcenter</w:t>
            </w:r>
            <w:proofErr w:type="spellEnd"/>
            <w:r>
              <w:rPr>
                <w:rFonts w:eastAsia="Calibri"/>
                <w:b/>
                <w:sz w:val="22"/>
                <w:szCs w:val="22"/>
              </w:rPr>
              <w:t xml:space="preserve">, Linux, </w:t>
            </w:r>
            <w:proofErr w:type="spellStart"/>
            <w:r>
              <w:rPr>
                <w:rFonts w:eastAsia="Calibri"/>
                <w:b/>
                <w:sz w:val="22"/>
                <w:szCs w:val="22"/>
              </w:rPr>
              <w:t>Debian</w:t>
            </w:r>
            <w:proofErr w:type="spellEnd"/>
            <w:r>
              <w:rPr>
                <w:rFonts w:eastAsia="Calibri"/>
                <w:b/>
                <w:sz w:val="22"/>
                <w:szCs w:val="22"/>
              </w:rPr>
              <w:t xml:space="preserve">, Windows Server, Protocoles SSH, </w:t>
            </w:r>
            <w:proofErr w:type="spellStart"/>
            <w:r>
              <w:rPr>
                <w:rFonts w:eastAsia="Calibri"/>
                <w:b/>
                <w:sz w:val="22"/>
                <w:szCs w:val="22"/>
              </w:rPr>
              <w:t>VpnIpsec</w:t>
            </w:r>
            <w:proofErr w:type="spellEnd"/>
            <w:r>
              <w:rPr>
                <w:rFonts w:eastAsia="Calibri"/>
                <w:b/>
                <w:sz w:val="22"/>
                <w:szCs w:val="22"/>
              </w:rPr>
              <w:t xml:space="preserve">, TCP/IP, </w:t>
            </w:r>
            <w:proofErr w:type="spellStart"/>
            <w:r>
              <w:rPr>
                <w:rFonts w:eastAsia="Calibri"/>
                <w:b/>
                <w:sz w:val="22"/>
                <w:szCs w:val="22"/>
              </w:rPr>
              <w:t>Udp</w:t>
            </w:r>
            <w:proofErr w:type="spellEnd"/>
            <w:r>
              <w:rPr>
                <w:rFonts w:eastAsia="Calibri"/>
                <w:b/>
                <w:sz w:val="22"/>
                <w:szCs w:val="22"/>
              </w:rPr>
              <w:t xml:space="preserve">. </w:t>
            </w:r>
          </w:p>
          <w:p w:rsidR="00C34A9D" w:rsidRDefault="00C34A9D">
            <w:pPr>
              <w:widowControl w:val="0"/>
              <w:rPr>
                <w:b/>
                <w:sz w:val="22"/>
                <w:szCs w:val="22"/>
                <w:u w:val="single"/>
              </w:rPr>
            </w:pPr>
          </w:p>
        </w:tc>
      </w:tr>
    </w:tbl>
    <w:p w:rsidR="00C34A9D" w:rsidRDefault="00C34A9D">
      <w:pPr>
        <w:rPr>
          <w:b/>
          <w:u w:val="single"/>
        </w:rPr>
      </w:pPr>
    </w:p>
    <w:tbl>
      <w:tblPr>
        <w:tblStyle w:val="Grilledutableau"/>
        <w:tblW w:w="10632" w:type="dxa"/>
        <w:tblInd w:w="-714" w:type="dxa"/>
        <w:tblLayout w:type="fixed"/>
        <w:tblLook w:val="04A0"/>
      </w:tblPr>
      <w:tblGrid>
        <w:gridCol w:w="5240"/>
        <w:gridCol w:w="5392"/>
      </w:tblGrid>
      <w:tr w:rsidR="00C34A9D">
        <w:tc>
          <w:tcPr>
            <w:tcW w:w="5240" w:type="dxa"/>
            <w:shd w:val="clear" w:color="auto" w:fill="auto"/>
          </w:tcPr>
          <w:p w:rsidR="00C34A9D" w:rsidRDefault="001844F9">
            <w:pPr>
              <w:widowControl w:val="0"/>
              <w:rPr>
                <w:b/>
              </w:rPr>
            </w:pPr>
            <w:r>
              <w:rPr>
                <w:rFonts w:eastAsia="Calibri"/>
                <w:b/>
              </w:rPr>
              <w:t xml:space="preserve">2019 </w:t>
            </w:r>
          </w:p>
        </w:tc>
        <w:tc>
          <w:tcPr>
            <w:tcW w:w="5391" w:type="dxa"/>
            <w:shd w:val="clear" w:color="auto" w:fill="auto"/>
          </w:tcPr>
          <w:p w:rsidR="00C34A9D" w:rsidRDefault="001844F9">
            <w:pPr>
              <w:widowControl w:val="0"/>
              <w:jc w:val="right"/>
              <w:rPr>
                <w:b/>
              </w:rPr>
            </w:pPr>
            <w:r>
              <w:rPr>
                <w:rFonts w:eastAsia="Calibri"/>
                <w:b/>
              </w:rPr>
              <w:t>FITEC</w:t>
            </w:r>
          </w:p>
        </w:tc>
      </w:tr>
      <w:tr w:rsidR="00C34A9D">
        <w:trPr>
          <w:trHeight w:val="596"/>
        </w:trPr>
        <w:tc>
          <w:tcPr>
            <w:tcW w:w="10631" w:type="dxa"/>
            <w:gridSpan w:val="2"/>
            <w:shd w:val="clear" w:color="auto" w:fill="auto"/>
          </w:tcPr>
          <w:p w:rsidR="00C34A9D" w:rsidRDefault="00C34A9D">
            <w:pPr>
              <w:widowControl w:val="0"/>
              <w:rPr>
                <w:b/>
                <w:bCs/>
                <w:sz w:val="20"/>
                <w:szCs w:val="20"/>
              </w:rPr>
            </w:pPr>
          </w:p>
          <w:p w:rsidR="00C34A9D" w:rsidRDefault="001844F9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 xml:space="preserve">Formation </w:t>
            </w:r>
            <w:r>
              <w:rPr>
                <w:b/>
                <w:bCs/>
                <w:sz w:val="22"/>
                <w:szCs w:val="22"/>
              </w:rPr>
              <w:t xml:space="preserve">Analyste </w:t>
            </w:r>
            <w:r>
              <w:rPr>
                <w:rFonts w:eastAsia="Calibri"/>
                <w:b/>
                <w:bCs/>
                <w:sz w:val="22"/>
                <w:szCs w:val="22"/>
              </w:rPr>
              <w:t>Cybersécurité</w:t>
            </w:r>
          </w:p>
          <w:p w:rsidR="00C34A9D" w:rsidRDefault="001844F9">
            <w:pPr>
              <w:widowControl w:val="0"/>
              <w:jc w:val="both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Contexte : Concevoir un réseau SI sécurisé, dans le cadre de la fusion de deux entreprises</w:t>
            </w:r>
          </w:p>
          <w:p w:rsidR="00C34A9D" w:rsidRDefault="001844F9">
            <w:pPr>
              <w:pStyle w:val="Paragraphedeliste"/>
              <w:widowControl w:val="0"/>
              <w:numPr>
                <w:ilvl w:val="0"/>
                <w:numId w:val="1"/>
              </w:numPr>
              <w:spacing w:after="0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Gestion des VM</w:t>
            </w:r>
          </w:p>
          <w:p w:rsidR="00C34A9D" w:rsidRDefault="001844F9">
            <w:pPr>
              <w:pStyle w:val="Paragraphedeliste"/>
              <w:widowControl w:val="0"/>
              <w:numPr>
                <w:ilvl w:val="0"/>
                <w:numId w:val="1"/>
              </w:numPr>
              <w:spacing w:after="0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Mise en place de DMZ préservant les assets essentiels </w:t>
            </w:r>
          </w:p>
          <w:p w:rsidR="00C34A9D" w:rsidRDefault="001844F9">
            <w:pPr>
              <w:pStyle w:val="Paragraphedeliste"/>
              <w:widowControl w:val="0"/>
              <w:numPr>
                <w:ilvl w:val="0"/>
                <w:numId w:val="1"/>
              </w:numPr>
              <w:spacing w:after="0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Configuration du Firewall </w:t>
            </w:r>
            <w:proofErr w:type="spellStart"/>
            <w:r>
              <w:rPr>
                <w:rFonts w:eastAsia="Calibri"/>
              </w:rPr>
              <w:t>stateful</w:t>
            </w:r>
            <w:proofErr w:type="spellEnd"/>
            <w:r>
              <w:rPr>
                <w:rFonts w:eastAsia="Calibri"/>
              </w:rPr>
              <w:t> : flux sortant avec signature du flux entrant (cinématique des flux)</w:t>
            </w:r>
          </w:p>
          <w:p w:rsidR="00C34A9D" w:rsidRDefault="001844F9">
            <w:pPr>
              <w:pStyle w:val="Paragraphedeliste"/>
              <w:widowControl w:val="0"/>
              <w:numPr>
                <w:ilvl w:val="0"/>
                <w:numId w:val="1"/>
              </w:numPr>
              <w:spacing w:after="0"/>
              <w:jc w:val="both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Remote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access</w:t>
            </w:r>
            <w:proofErr w:type="spellEnd"/>
            <w:r>
              <w:rPr>
                <w:rFonts w:eastAsia="Calibri"/>
              </w:rPr>
              <w:t xml:space="preserve"> via </w:t>
            </w:r>
            <w:proofErr w:type="spellStart"/>
            <w:r>
              <w:rPr>
                <w:rFonts w:eastAsia="Calibri"/>
              </w:rPr>
              <w:t>VPNipsec</w:t>
            </w:r>
            <w:proofErr w:type="spellEnd"/>
            <w:r>
              <w:rPr>
                <w:rFonts w:eastAsia="Calibri"/>
              </w:rPr>
              <w:t xml:space="preserve"> (échange de clefs asymétriques RSA en </w:t>
            </w:r>
            <w:proofErr w:type="spellStart"/>
            <w:r>
              <w:rPr>
                <w:rFonts w:eastAsia="Calibri"/>
              </w:rPr>
              <w:t>Udp</w:t>
            </w:r>
            <w:proofErr w:type="spellEnd"/>
            <w:r>
              <w:rPr>
                <w:rFonts w:eastAsia="Calibri"/>
              </w:rPr>
              <w:t xml:space="preserve"> par le port 500), déchiffré à l’entrée du réseau par un UTM puis analysé par un IPS</w:t>
            </w:r>
          </w:p>
          <w:p w:rsidR="00C34A9D" w:rsidRDefault="001844F9">
            <w:pPr>
              <w:pStyle w:val="Paragraphedeliste"/>
              <w:widowControl w:val="0"/>
              <w:numPr>
                <w:ilvl w:val="0"/>
                <w:numId w:val="1"/>
              </w:numPr>
              <w:spacing w:after="0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Segmentation du réseau interne en </w:t>
            </w:r>
            <w:proofErr w:type="spellStart"/>
            <w:r>
              <w:rPr>
                <w:rFonts w:eastAsia="Calibri"/>
              </w:rPr>
              <w:t>Vlans</w:t>
            </w:r>
            <w:proofErr w:type="spellEnd"/>
            <w:r>
              <w:rPr>
                <w:rFonts w:eastAsia="Calibri"/>
              </w:rPr>
              <w:t>.</w:t>
            </w:r>
          </w:p>
          <w:p w:rsidR="00C34A9D" w:rsidRDefault="001844F9">
            <w:pPr>
              <w:pStyle w:val="Paragraphedeliste"/>
              <w:widowControl w:val="0"/>
              <w:numPr>
                <w:ilvl w:val="0"/>
                <w:numId w:val="1"/>
              </w:numPr>
              <w:spacing w:after="0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Cybersécurité : Mise en place et usage d’outils d’analyse réseaux de flux et de logs sur environnement </w:t>
            </w:r>
            <w:proofErr w:type="spellStart"/>
            <w:r>
              <w:rPr>
                <w:rFonts w:eastAsia="Calibri"/>
              </w:rPr>
              <w:t>windows</w:t>
            </w:r>
            <w:proofErr w:type="spellEnd"/>
            <w:r>
              <w:rPr>
                <w:rFonts w:eastAsia="Calibri"/>
              </w:rPr>
              <w:t xml:space="preserve"> et linux : </w:t>
            </w:r>
            <w:proofErr w:type="spellStart"/>
            <w:r>
              <w:rPr>
                <w:rFonts w:eastAsia="Calibri"/>
              </w:rPr>
              <w:t>WinPcap</w:t>
            </w:r>
            <w:proofErr w:type="spellEnd"/>
            <w:r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Wireshark</w:t>
            </w:r>
            <w:proofErr w:type="spellEnd"/>
            <w:r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Tcpdump</w:t>
            </w:r>
            <w:proofErr w:type="spellEnd"/>
            <w:r>
              <w:rPr>
                <w:rFonts w:eastAsia="Calibri"/>
              </w:rPr>
              <w:t xml:space="preserve">, auth.log, </w:t>
            </w:r>
            <w:proofErr w:type="spellStart"/>
            <w:r>
              <w:rPr>
                <w:rFonts w:eastAsia="Calibri"/>
              </w:rPr>
              <w:t>syslog</w:t>
            </w:r>
            <w:proofErr w:type="spellEnd"/>
          </w:p>
          <w:p w:rsidR="00C34A9D" w:rsidRDefault="001844F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Environnement technique : </w:t>
            </w:r>
            <w:proofErr w:type="spellStart"/>
            <w:r>
              <w:rPr>
                <w:b/>
                <w:sz w:val="22"/>
                <w:szCs w:val="22"/>
              </w:rPr>
              <w:t>Virtualbox</w:t>
            </w:r>
            <w:proofErr w:type="spellEnd"/>
            <w:r>
              <w:rPr>
                <w:rFonts w:eastAsia="Calibri"/>
                <w:b/>
                <w:sz w:val="22"/>
                <w:szCs w:val="22"/>
              </w:rPr>
              <w:t>, Windows Server, Linux, Debian,</w:t>
            </w:r>
          </w:p>
          <w:p w:rsidR="00C34A9D" w:rsidRDefault="001844F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Protocoles </w:t>
            </w:r>
            <w:proofErr w:type="spellStart"/>
            <w:r>
              <w:rPr>
                <w:rFonts w:eastAsia="Calibri"/>
                <w:b/>
                <w:sz w:val="22"/>
                <w:szCs w:val="22"/>
              </w:rPr>
              <w:t>VpnIpsec</w:t>
            </w:r>
            <w:proofErr w:type="spellEnd"/>
            <w:r>
              <w:rPr>
                <w:rFonts w:eastAsia="Calibri"/>
                <w:b/>
                <w:sz w:val="22"/>
                <w:szCs w:val="22"/>
              </w:rPr>
              <w:t xml:space="preserve">, TCP/IP, </w:t>
            </w:r>
            <w:proofErr w:type="spellStart"/>
            <w:r>
              <w:rPr>
                <w:rFonts w:eastAsia="Calibri"/>
                <w:b/>
                <w:sz w:val="22"/>
                <w:szCs w:val="22"/>
              </w:rPr>
              <w:t>Udp</w:t>
            </w:r>
            <w:proofErr w:type="spellEnd"/>
            <w:r>
              <w:rPr>
                <w:rFonts w:eastAsia="Calibri"/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eastAsia="Calibri"/>
                <w:b/>
                <w:sz w:val="22"/>
                <w:szCs w:val="22"/>
              </w:rPr>
              <w:t>Nips</w:t>
            </w:r>
            <w:proofErr w:type="spellEnd"/>
            <w:r>
              <w:rPr>
                <w:rFonts w:eastAsia="Calibri"/>
                <w:b/>
                <w:sz w:val="22"/>
                <w:szCs w:val="22"/>
              </w:rPr>
              <w:t xml:space="preserve"> et Nids, SNORT, UTM, vlan. </w:t>
            </w:r>
          </w:p>
          <w:p w:rsidR="00C34A9D" w:rsidRDefault="00C34A9D">
            <w:pPr>
              <w:widowControl w:val="0"/>
              <w:rPr>
                <w:b/>
                <w:sz w:val="22"/>
                <w:szCs w:val="22"/>
                <w:u w:val="single"/>
              </w:rPr>
            </w:pPr>
          </w:p>
        </w:tc>
      </w:tr>
    </w:tbl>
    <w:p w:rsidR="00C34A9D" w:rsidRDefault="00C34A9D">
      <w:pPr>
        <w:rPr>
          <w:b/>
          <w:u w:val="single"/>
        </w:rPr>
      </w:pPr>
    </w:p>
    <w:tbl>
      <w:tblPr>
        <w:tblStyle w:val="Grilledutableau"/>
        <w:tblW w:w="10632" w:type="dxa"/>
        <w:tblInd w:w="-714" w:type="dxa"/>
        <w:tblLayout w:type="fixed"/>
        <w:tblLook w:val="04A0"/>
      </w:tblPr>
      <w:tblGrid>
        <w:gridCol w:w="5241"/>
        <w:gridCol w:w="5391"/>
      </w:tblGrid>
      <w:tr w:rsidR="00C34A9D" w:rsidTr="003D007D">
        <w:tc>
          <w:tcPr>
            <w:tcW w:w="5240" w:type="dxa"/>
            <w:shd w:val="clear" w:color="auto" w:fill="auto"/>
          </w:tcPr>
          <w:p w:rsidR="00C34A9D" w:rsidRDefault="0032102A" w:rsidP="008C64DA">
            <w:pPr>
              <w:widowControl w:val="0"/>
              <w:rPr>
                <w:b/>
              </w:rPr>
            </w:pPr>
            <w:proofErr w:type="spellStart"/>
            <w:r>
              <w:rPr>
                <w:rFonts w:eastAsia="Calibri"/>
                <w:b/>
              </w:rPr>
              <w:t>Janv</w:t>
            </w:r>
            <w:proofErr w:type="spellEnd"/>
            <w:r>
              <w:rPr>
                <w:rFonts w:eastAsia="Calibri"/>
                <w:b/>
              </w:rPr>
              <w:t xml:space="preserve"> </w:t>
            </w:r>
            <w:r w:rsidR="008C64DA">
              <w:rPr>
                <w:rFonts w:eastAsia="Calibri"/>
                <w:b/>
              </w:rPr>
              <w:t>2015</w:t>
            </w:r>
            <w:r>
              <w:rPr>
                <w:rFonts w:eastAsia="Calibri"/>
                <w:b/>
              </w:rPr>
              <w:t xml:space="preserve"> </w:t>
            </w:r>
            <w:r w:rsidR="001844F9">
              <w:rPr>
                <w:rFonts w:eastAsia="Calibri"/>
                <w:b/>
              </w:rPr>
              <w:t>-</w:t>
            </w:r>
            <w:r>
              <w:rPr>
                <w:rFonts w:eastAsia="Calibri"/>
                <w:b/>
              </w:rPr>
              <w:t xml:space="preserve"> </w:t>
            </w:r>
            <w:proofErr w:type="spellStart"/>
            <w:r>
              <w:rPr>
                <w:rFonts w:eastAsia="Calibri"/>
                <w:b/>
              </w:rPr>
              <w:t>avr</w:t>
            </w:r>
            <w:proofErr w:type="spellEnd"/>
            <w:r>
              <w:rPr>
                <w:rFonts w:eastAsia="Calibri"/>
                <w:b/>
              </w:rPr>
              <w:t xml:space="preserve"> </w:t>
            </w:r>
            <w:r w:rsidR="001844F9">
              <w:rPr>
                <w:rFonts w:eastAsia="Calibri"/>
                <w:b/>
              </w:rPr>
              <w:t>2019</w:t>
            </w:r>
          </w:p>
        </w:tc>
        <w:tc>
          <w:tcPr>
            <w:tcW w:w="5392" w:type="dxa"/>
            <w:shd w:val="clear" w:color="auto" w:fill="auto"/>
          </w:tcPr>
          <w:p w:rsidR="00C34A9D" w:rsidRDefault="001844F9">
            <w:pPr>
              <w:widowControl w:val="0"/>
              <w:jc w:val="right"/>
              <w:rPr>
                <w:b/>
              </w:rPr>
            </w:pPr>
            <w:r>
              <w:rPr>
                <w:rFonts w:eastAsia="Calibri"/>
                <w:b/>
              </w:rPr>
              <w:t>GENERAL ELECTRIC MEDICAL HEALTHCARE</w:t>
            </w:r>
          </w:p>
        </w:tc>
      </w:tr>
      <w:tr w:rsidR="00C34A9D" w:rsidTr="003D007D">
        <w:trPr>
          <w:trHeight w:val="596"/>
        </w:trPr>
        <w:tc>
          <w:tcPr>
            <w:tcW w:w="10632" w:type="dxa"/>
            <w:gridSpan w:val="2"/>
            <w:shd w:val="clear" w:color="auto" w:fill="auto"/>
          </w:tcPr>
          <w:p w:rsidR="00C34A9D" w:rsidRDefault="004E2397">
            <w:pPr>
              <w:widowControl w:val="0"/>
              <w:rPr>
                <w:rFonts w:eastAsia="Calibri"/>
              </w:rPr>
            </w:pPr>
            <w:r>
              <w:rPr>
                <w:b/>
                <w:bCs/>
                <w:sz w:val="22"/>
                <w:szCs w:val="22"/>
              </w:rPr>
              <w:t>Administrateur Système</w:t>
            </w:r>
          </w:p>
          <w:p w:rsidR="00C34A9D" w:rsidRDefault="001844F9">
            <w:pPr>
              <w:pStyle w:val="Paragraphedeliste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Mise en place d’une base de solutions sur l’environnement SI, formation anglophone des </w:t>
            </w:r>
            <w:proofErr w:type="spellStart"/>
            <w:r>
              <w:rPr>
                <w:rFonts w:eastAsia="Calibri"/>
              </w:rPr>
              <w:t>hotliners</w:t>
            </w:r>
            <w:proofErr w:type="spellEnd"/>
            <w:r>
              <w:rPr>
                <w:rFonts w:eastAsia="Calibri"/>
              </w:rPr>
              <w:t xml:space="preserve"> à Hyderabad, Inde</w:t>
            </w:r>
          </w:p>
          <w:p w:rsidR="00C34A9D" w:rsidRDefault="001844F9">
            <w:pPr>
              <w:pStyle w:val="Paragraphedeliste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Formation des techniciens N1 sur les incidents et leurs résolutions</w:t>
            </w:r>
          </w:p>
          <w:p w:rsidR="00C34A9D" w:rsidRDefault="001844F9">
            <w:pPr>
              <w:pStyle w:val="Paragraphedeliste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Connexion et tunnel chiffré, sécurisé SSH</w:t>
            </w:r>
          </w:p>
          <w:p w:rsidR="00C34A9D" w:rsidRDefault="001844F9">
            <w:pPr>
              <w:pStyle w:val="Paragraphedeliste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szCs w:val="18"/>
              </w:rPr>
            </w:pPr>
            <w:r>
              <w:rPr>
                <w:rFonts w:eastAsia="Calibri"/>
                <w:szCs w:val="18"/>
              </w:rPr>
              <w:t xml:space="preserve">Configurer la gestion de réseau </w:t>
            </w:r>
            <w:proofErr w:type="spellStart"/>
            <w:r>
              <w:rPr>
                <w:rFonts w:eastAsia="Calibri"/>
                <w:szCs w:val="18"/>
              </w:rPr>
              <w:t>Tcp</w:t>
            </w:r>
            <w:proofErr w:type="spellEnd"/>
            <w:r>
              <w:rPr>
                <w:rFonts w:eastAsia="Calibri"/>
                <w:szCs w:val="18"/>
              </w:rPr>
              <w:t>/</w:t>
            </w:r>
            <w:proofErr w:type="spellStart"/>
            <w:r>
              <w:rPr>
                <w:rFonts w:eastAsia="Calibri"/>
                <w:szCs w:val="18"/>
              </w:rPr>
              <w:t>ip</w:t>
            </w:r>
            <w:proofErr w:type="spellEnd"/>
            <w:r>
              <w:rPr>
                <w:rFonts w:eastAsia="Calibri"/>
                <w:szCs w:val="18"/>
              </w:rPr>
              <w:t xml:space="preserve">, </w:t>
            </w:r>
            <w:proofErr w:type="spellStart"/>
            <w:r>
              <w:rPr>
                <w:rFonts w:eastAsia="Calibri"/>
                <w:szCs w:val="18"/>
              </w:rPr>
              <w:t>Novel</w:t>
            </w:r>
            <w:proofErr w:type="spellEnd"/>
            <w:r>
              <w:rPr>
                <w:rFonts w:eastAsia="Calibri"/>
                <w:szCs w:val="18"/>
              </w:rPr>
              <w:t xml:space="preserve"> Netware, DNS, DHCP</w:t>
            </w:r>
          </w:p>
          <w:p w:rsidR="00C34A9D" w:rsidRDefault="001844F9">
            <w:pPr>
              <w:pStyle w:val="Paragraphedeliste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szCs w:val="18"/>
              </w:rPr>
            </w:pPr>
            <w:r>
              <w:rPr>
                <w:rFonts w:eastAsia="Calibri"/>
                <w:szCs w:val="18"/>
              </w:rPr>
              <w:t xml:space="preserve">Prise en main des postes à distance avec </w:t>
            </w:r>
            <w:proofErr w:type="spellStart"/>
            <w:r>
              <w:rPr>
                <w:rFonts w:eastAsia="Calibri"/>
                <w:szCs w:val="18"/>
              </w:rPr>
              <w:t>Vnc</w:t>
            </w:r>
            <w:proofErr w:type="spellEnd"/>
            <w:r>
              <w:rPr>
                <w:rFonts w:eastAsia="Calibri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szCs w:val="18"/>
              </w:rPr>
              <w:t>viewer</w:t>
            </w:r>
            <w:proofErr w:type="spellEnd"/>
            <w:r>
              <w:rPr>
                <w:rFonts w:eastAsia="Calibri"/>
                <w:szCs w:val="18"/>
              </w:rPr>
              <w:t xml:space="preserve">, </w:t>
            </w:r>
          </w:p>
          <w:p w:rsidR="00C34A9D" w:rsidRDefault="001844F9">
            <w:pPr>
              <w:pStyle w:val="Paragraphedeliste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szCs w:val="18"/>
              </w:rPr>
            </w:pPr>
            <w:r>
              <w:rPr>
                <w:rFonts w:eastAsia="Calibri" w:cstheme="minorHAnsi"/>
                <w:szCs w:val="18"/>
              </w:rPr>
              <w:t>Support N2 / connexion laptop micro et serveurs mainframe. Réunions avec les chefs de projet et les équipes de développeurs sur les améliorations à apporter à l’intégration des logiciels.</w:t>
            </w:r>
          </w:p>
          <w:p w:rsidR="00C34A9D" w:rsidRDefault="001844F9">
            <w:pPr>
              <w:widowControl w:val="0"/>
              <w:jc w:val="both"/>
              <w:rPr>
                <w:b/>
                <w:sz w:val="22"/>
                <w:u w:val="single"/>
              </w:rPr>
            </w:pPr>
            <w:r>
              <w:rPr>
                <w:rFonts w:eastAsia="Calibri"/>
                <w:b/>
                <w:sz w:val="22"/>
              </w:rPr>
              <w:t xml:space="preserve">Environnement technique : VMware, WS2012, WS2016, Linux, Active Directory, Microsoft Exchange Server, </w:t>
            </w:r>
            <w:proofErr w:type="spellStart"/>
            <w:r>
              <w:rPr>
                <w:rFonts w:eastAsia="Calibri"/>
                <w:b/>
                <w:sz w:val="22"/>
              </w:rPr>
              <w:t>Wireshark</w:t>
            </w:r>
            <w:proofErr w:type="spellEnd"/>
            <w:r>
              <w:rPr>
                <w:rFonts w:eastAsia="Calibri"/>
                <w:b/>
                <w:sz w:val="22"/>
              </w:rPr>
              <w:t xml:space="preserve">, </w:t>
            </w:r>
            <w:proofErr w:type="spellStart"/>
            <w:r>
              <w:rPr>
                <w:rFonts w:eastAsia="Calibri"/>
                <w:b/>
                <w:sz w:val="22"/>
              </w:rPr>
              <w:t>WinPcap</w:t>
            </w:r>
            <w:proofErr w:type="spellEnd"/>
            <w:r>
              <w:rPr>
                <w:rFonts w:eastAsia="Calibri"/>
                <w:b/>
                <w:sz w:val="22"/>
              </w:rPr>
              <w:t>, SQL Server</w:t>
            </w:r>
          </w:p>
          <w:p w:rsidR="00C34A9D" w:rsidRDefault="00C34A9D">
            <w:pPr>
              <w:widowControl w:val="0"/>
              <w:rPr>
                <w:b/>
                <w:u w:val="single"/>
              </w:rPr>
            </w:pPr>
          </w:p>
        </w:tc>
      </w:tr>
      <w:tr w:rsidR="003D007D" w:rsidTr="003D007D">
        <w:tc>
          <w:tcPr>
            <w:tcW w:w="5241" w:type="dxa"/>
            <w:shd w:val="clear" w:color="auto" w:fill="auto"/>
          </w:tcPr>
          <w:p w:rsidR="003D007D" w:rsidRDefault="003D007D" w:rsidP="00A32413">
            <w:pPr>
              <w:rPr>
                <w:b/>
              </w:rPr>
            </w:pPr>
            <w:r>
              <w:rPr>
                <w:b/>
              </w:rPr>
              <w:lastRenderedPageBreak/>
              <w:t>2008 - 2014</w:t>
            </w:r>
          </w:p>
        </w:tc>
        <w:tc>
          <w:tcPr>
            <w:tcW w:w="5391" w:type="dxa"/>
            <w:shd w:val="clear" w:color="auto" w:fill="auto"/>
          </w:tcPr>
          <w:p w:rsidR="003D007D" w:rsidRDefault="003D007D" w:rsidP="00A32413">
            <w:pPr>
              <w:jc w:val="right"/>
              <w:rPr>
                <w:b/>
              </w:rPr>
            </w:pPr>
            <w:r>
              <w:rPr>
                <w:b/>
              </w:rPr>
              <w:t>TELECOM DEVELOPPEMENT</w:t>
            </w:r>
          </w:p>
        </w:tc>
      </w:tr>
      <w:tr w:rsidR="003D007D" w:rsidTr="003D007D">
        <w:trPr>
          <w:trHeight w:val="596"/>
        </w:trPr>
        <w:tc>
          <w:tcPr>
            <w:tcW w:w="10632" w:type="dxa"/>
            <w:gridSpan w:val="2"/>
            <w:shd w:val="clear" w:color="auto" w:fill="auto"/>
          </w:tcPr>
          <w:p w:rsidR="003D007D" w:rsidRDefault="003D007D" w:rsidP="00A32413">
            <w:pPr>
              <w:pStyle w:val="Default"/>
              <w:rPr>
                <w:rFonts w:asciiTheme="minorHAnsi" w:hAnsiTheme="minorHAnsi"/>
                <w:b/>
                <w:bCs/>
              </w:rPr>
            </w:pPr>
          </w:p>
          <w:p w:rsidR="003D007D" w:rsidRDefault="003D007D" w:rsidP="00A324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Ingénieur systèmes</w:t>
            </w:r>
          </w:p>
          <w:p w:rsidR="003D007D" w:rsidRDefault="003D007D" w:rsidP="003D007D">
            <w:pPr>
              <w:pStyle w:val="Paragraphedeliste"/>
              <w:numPr>
                <w:ilvl w:val="0"/>
                <w:numId w:val="5"/>
              </w:numPr>
              <w:suppressAutoHyphens w:val="0"/>
              <w:spacing w:after="0"/>
              <w:jc w:val="both"/>
              <w:rPr>
                <w:szCs w:val="18"/>
              </w:rPr>
            </w:pPr>
            <w:r>
              <w:rPr>
                <w:szCs w:val="18"/>
              </w:rPr>
              <w:t>Maintien en condition opérationnelle des logiciels de production</w:t>
            </w:r>
          </w:p>
          <w:p w:rsidR="003D007D" w:rsidRDefault="003D007D" w:rsidP="003D007D">
            <w:pPr>
              <w:pStyle w:val="Paragraphedeliste"/>
              <w:numPr>
                <w:ilvl w:val="0"/>
                <w:numId w:val="5"/>
              </w:numPr>
              <w:suppressAutoHyphens w:val="0"/>
              <w:spacing w:after="0"/>
              <w:jc w:val="both"/>
              <w:rPr>
                <w:szCs w:val="18"/>
              </w:rPr>
            </w:pPr>
            <w:r>
              <w:rPr>
                <w:szCs w:val="18"/>
              </w:rPr>
              <w:t xml:space="preserve">Gérer les droits utilisateurs, créer et supprimer les </w:t>
            </w:r>
            <w:proofErr w:type="spellStart"/>
            <w:r>
              <w:rPr>
                <w:szCs w:val="18"/>
              </w:rPr>
              <w:t>OUs</w:t>
            </w:r>
            <w:proofErr w:type="spellEnd"/>
          </w:p>
          <w:p w:rsidR="003D007D" w:rsidRDefault="003D007D" w:rsidP="003D007D">
            <w:pPr>
              <w:pStyle w:val="Paragraphedeliste"/>
              <w:numPr>
                <w:ilvl w:val="0"/>
                <w:numId w:val="5"/>
              </w:numPr>
              <w:suppressAutoHyphens w:val="0"/>
              <w:spacing w:after="0"/>
              <w:jc w:val="both"/>
              <w:rPr>
                <w:szCs w:val="18"/>
              </w:rPr>
            </w:pPr>
            <w:r>
              <w:rPr>
                <w:szCs w:val="18"/>
              </w:rPr>
              <w:t xml:space="preserve">Configurer la gestion de réseau </w:t>
            </w:r>
            <w:proofErr w:type="spellStart"/>
            <w:r>
              <w:rPr>
                <w:szCs w:val="18"/>
              </w:rPr>
              <w:t>Tcp</w:t>
            </w:r>
            <w:proofErr w:type="spellEnd"/>
            <w:r>
              <w:rPr>
                <w:szCs w:val="18"/>
              </w:rPr>
              <w:t>/</w:t>
            </w:r>
            <w:proofErr w:type="spellStart"/>
            <w:r>
              <w:rPr>
                <w:szCs w:val="18"/>
              </w:rPr>
              <w:t>ip</w:t>
            </w:r>
            <w:proofErr w:type="spellEnd"/>
            <w:r>
              <w:rPr>
                <w:szCs w:val="18"/>
              </w:rPr>
              <w:t xml:space="preserve">, </w:t>
            </w:r>
            <w:proofErr w:type="spellStart"/>
            <w:r>
              <w:rPr>
                <w:szCs w:val="18"/>
              </w:rPr>
              <w:t>Novel</w:t>
            </w:r>
            <w:proofErr w:type="spellEnd"/>
            <w:r>
              <w:rPr>
                <w:szCs w:val="18"/>
              </w:rPr>
              <w:t xml:space="preserve"> Netware</w:t>
            </w:r>
          </w:p>
          <w:p w:rsidR="003D007D" w:rsidRDefault="003D007D" w:rsidP="003D007D">
            <w:pPr>
              <w:pStyle w:val="Paragraphedeliste"/>
              <w:numPr>
                <w:ilvl w:val="0"/>
                <w:numId w:val="5"/>
              </w:numPr>
              <w:suppressAutoHyphens w:val="0"/>
              <w:spacing w:after="0"/>
              <w:jc w:val="both"/>
              <w:rPr>
                <w:szCs w:val="18"/>
              </w:rPr>
            </w:pPr>
            <w:r>
              <w:rPr>
                <w:szCs w:val="18"/>
              </w:rPr>
              <w:t>Configuration et gestion des DNS / DHCP</w:t>
            </w:r>
          </w:p>
          <w:p w:rsidR="003D007D" w:rsidRDefault="003D007D" w:rsidP="003D007D">
            <w:pPr>
              <w:pStyle w:val="Paragraphedeliste"/>
              <w:numPr>
                <w:ilvl w:val="0"/>
                <w:numId w:val="5"/>
              </w:numPr>
              <w:suppressAutoHyphens w:val="0"/>
              <w:spacing w:after="0"/>
              <w:jc w:val="both"/>
              <w:rPr>
                <w:szCs w:val="18"/>
              </w:rPr>
            </w:pPr>
            <w:r>
              <w:rPr>
                <w:szCs w:val="18"/>
              </w:rPr>
              <w:t xml:space="preserve">Prise en main des postes à distance avec </w:t>
            </w:r>
            <w:proofErr w:type="spellStart"/>
            <w:r>
              <w:rPr>
                <w:szCs w:val="18"/>
              </w:rPr>
              <w:t>Vnc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wiever</w:t>
            </w:r>
            <w:proofErr w:type="spellEnd"/>
            <w:r>
              <w:rPr>
                <w:szCs w:val="18"/>
              </w:rPr>
              <w:t xml:space="preserve">, </w:t>
            </w:r>
          </w:p>
          <w:p w:rsidR="003D007D" w:rsidRDefault="003D007D" w:rsidP="003D007D">
            <w:pPr>
              <w:pStyle w:val="Paragraphedeliste"/>
              <w:numPr>
                <w:ilvl w:val="0"/>
                <w:numId w:val="5"/>
              </w:numPr>
              <w:suppressAutoHyphens w:val="0"/>
              <w:spacing w:after="0"/>
              <w:jc w:val="both"/>
              <w:rPr>
                <w:szCs w:val="18"/>
              </w:rPr>
            </w:pPr>
            <w:r>
              <w:rPr>
                <w:szCs w:val="18"/>
              </w:rPr>
              <w:t>Installation des postes de travail-masters-déploiement</w:t>
            </w:r>
          </w:p>
          <w:p w:rsidR="003D007D" w:rsidRDefault="003D007D" w:rsidP="003D007D">
            <w:pPr>
              <w:pStyle w:val="Paragraphedeliste"/>
              <w:numPr>
                <w:ilvl w:val="0"/>
                <w:numId w:val="5"/>
              </w:numPr>
              <w:suppressAutoHyphens w:val="0"/>
              <w:spacing w:after="0"/>
              <w:jc w:val="both"/>
              <w:rPr>
                <w:szCs w:val="18"/>
              </w:rPr>
            </w:pPr>
            <w:r>
              <w:rPr>
                <w:szCs w:val="18"/>
              </w:rPr>
              <w:t>Réunions avec les chefs de projet et les équipes de développeurs sur les améliorations à apporter à l’intégration des logiciels.</w:t>
            </w:r>
          </w:p>
          <w:p w:rsidR="003D007D" w:rsidRDefault="003D007D" w:rsidP="00A32413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Environnement technique : WS2008, Linux, Active Directory, GPO, Protocole LDAP-SSO/Gestion des </w:t>
            </w:r>
            <w:proofErr w:type="spellStart"/>
            <w:r>
              <w:rPr>
                <w:b/>
                <w:sz w:val="22"/>
              </w:rPr>
              <w:t>Organizational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Unities</w:t>
            </w:r>
            <w:proofErr w:type="spellEnd"/>
            <w:r>
              <w:rPr>
                <w:b/>
                <w:sz w:val="22"/>
              </w:rPr>
              <w:t xml:space="preserve"> et GPO, Microsoft Exchange Server, System Center Configuration Manager (déploiement), SAP</w:t>
            </w:r>
          </w:p>
          <w:p w:rsidR="003D007D" w:rsidRDefault="003D007D" w:rsidP="00A32413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:rsidR="00C34A9D" w:rsidRDefault="00C34A9D" w:rsidP="003D007D"/>
    <w:sectPr w:rsidR="00C34A9D" w:rsidSect="00FF75CB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F153C"/>
    <w:multiLevelType w:val="multilevel"/>
    <w:tmpl w:val="AD0E71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6C5119E"/>
    <w:multiLevelType w:val="multilevel"/>
    <w:tmpl w:val="FAA41C9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A75F14"/>
    <w:multiLevelType w:val="multilevel"/>
    <w:tmpl w:val="9FA8927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C33D37"/>
    <w:multiLevelType w:val="multilevel"/>
    <w:tmpl w:val="3FBA44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4C1462A6"/>
    <w:multiLevelType w:val="multilevel"/>
    <w:tmpl w:val="7E3A066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C34A9D"/>
    <w:rsid w:val="000222C2"/>
    <w:rsid w:val="00075DD6"/>
    <w:rsid w:val="000C07E7"/>
    <w:rsid w:val="000F65BC"/>
    <w:rsid w:val="00116D66"/>
    <w:rsid w:val="00161391"/>
    <w:rsid w:val="001844F9"/>
    <w:rsid w:val="0032102A"/>
    <w:rsid w:val="00377DF0"/>
    <w:rsid w:val="003D007D"/>
    <w:rsid w:val="004157A5"/>
    <w:rsid w:val="004205A2"/>
    <w:rsid w:val="004E2397"/>
    <w:rsid w:val="0064026F"/>
    <w:rsid w:val="0085298C"/>
    <w:rsid w:val="00874B3F"/>
    <w:rsid w:val="008B6497"/>
    <w:rsid w:val="008C64DA"/>
    <w:rsid w:val="009F3F67"/>
    <w:rsid w:val="009F5BE0"/>
    <w:rsid w:val="00A928FE"/>
    <w:rsid w:val="00C1767B"/>
    <w:rsid w:val="00C34A9D"/>
    <w:rsid w:val="00CB72BF"/>
    <w:rsid w:val="00D36CCE"/>
    <w:rsid w:val="00D41BDE"/>
    <w:rsid w:val="00D9048E"/>
    <w:rsid w:val="00DC1AEF"/>
    <w:rsid w:val="00EE4ED9"/>
    <w:rsid w:val="00FF7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2C2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D0D56"/>
    <w:rPr>
      <w:color w:val="0563C1" w:themeColor="hyperlink"/>
      <w:u w:val="single"/>
    </w:rPr>
  </w:style>
  <w:style w:type="paragraph" w:customStyle="1" w:styleId="Heading">
    <w:name w:val="Heading"/>
    <w:basedOn w:val="Normal"/>
    <w:next w:val="Corpsdetexte"/>
    <w:qFormat/>
    <w:rsid w:val="00FF75CB"/>
    <w:pPr>
      <w:keepNext/>
      <w:spacing w:before="240" w:after="120"/>
    </w:pPr>
    <w:rPr>
      <w:rFonts w:ascii="Liberation Sans" w:eastAsia="DejaVu Sans" w:hAnsi="Liberation Sans" w:cs="Noto Sans Devanagari"/>
      <w:sz w:val="28"/>
      <w:szCs w:val="28"/>
    </w:rPr>
  </w:style>
  <w:style w:type="paragraph" w:styleId="Corpsdetexte">
    <w:name w:val="Body Text"/>
    <w:basedOn w:val="Normal"/>
    <w:rsid w:val="00FF75CB"/>
    <w:pPr>
      <w:spacing w:after="140" w:line="276" w:lineRule="auto"/>
    </w:pPr>
  </w:style>
  <w:style w:type="paragraph" w:styleId="Liste">
    <w:name w:val="List"/>
    <w:basedOn w:val="Corpsdetexte"/>
    <w:rsid w:val="00FF75CB"/>
    <w:rPr>
      <w:rFonts w:cs="Noto Sans Devanagari"/>
    </w:rPr>
  </w:style>
  <w:style w:type="paragraph" w:styleId="Lgende">
    <w:name w:val="caption"/>
    <w:basedOn w:val="Normal"/>
    <w:qFormat/>
    <w:rsid w:val="00FF75CB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sid w:val="00FF75CB"/>
    <w:pPr>
      <w:suppressLineNumbers/>
    </w:pPr>
    <w:rPr>
      <w:rFonts w:cs="Noto Sans Devanagari"/>
    </w:rPr>
  </w:style>
  <w:style w:type="paragraph" w:styleId="Paragraphedeliste">
    <w:name w:val="List Paragraph"/>
    <w:basedOn w:val="Normal"/>
    <w:uiPriority w:val="34"/>
    <w:qFormat/>
    <w:rsid w:val="00CD0D56"/>
    <w:pPr>
      <w:spacing w:after="200" w:line="276" w:lineRule="auto"/>
      <w:ind w:left="720"/>
      <w:contextualSpacing/>
    </w:pPr>
    <w:rPr>
      <w:sz w:val="22"/>
      <w:szCs w:val="22"/>
    </w:rPr>
  </w:style>
  <w:style w:type="paragraph" w:customStyle="1" w:styleId="Default">
    <w:name w:val="Default"/>
    <w:qFormat/>
    <w:rsid w:val="00CD0D56"/>
    <w:rPr>
      <w:rFonts w:ascii="Arial" w:eastAsia="Calibri" w:hAnsi="Arial" w:cs="Arial"/>
      <w:color w:val="000000"/>
      <w:sz w:val="24"/>
      <w:szCs w:val="24"/>
    </w:rPr>
  </w:style>
  <w:style w:type="paragraph" w:customStyle="1" w:styleId="TableContents">
    <w:name w:val="Table Contents"/>
    <w:basedOn w:val="Normal"/>
    <w:qFormat/>
    <w:rsid w:val="00FF75CB"/>
    <w:pPr>
      <w:suppressLineNumbers/>
    </w:pPr>
  </w:style>
  <w:style w:type="paragraph" w:customStyle="1" w:styleId="TableHeading">
    <w:name w:val="Table Heading"/>
    <w:basedOn w:val="TableContents"/>
    <w:qFormat/>
    <w:rsid w:val="00FF75CB"/>
    <w:pPr>
      <w:jc w:val="center"/>
    </w:pPr>
    <w:rPr>
      <w:b/>
      <w:bCs/>
    </w:rPr>
  </w:style>
  <w:style w:type="table" w:styleId="Grilledutableau">
    <w:name w:val="Table Grid"/>
    <w:basedOn w:val="TableauNormal"/>
    <w:uiPriority w:val="39"/>
    <w:rsid w:val="00CD0D56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redtll2000@yahoo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4</Pages>
  <Words>897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ENSG</Company>
  <LinksUpToDate>false</LinksUpToDate>
  <CharactersWithSpaces>5824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alex</cp:lastModifiedBy>
  <cp:revision>60</cp:revision>
  <dcterms:created xsi:type="dcterms:W3CDTF">2020-08-22T10:44:00Z</dcterms:created>
  <dcterms:modified xsi:type="dcterms:W3CDTF">2023-10-25T12:56:00Z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